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4EC" w:rsidRPr="005874EC" w:rsidRDefault="005874EC" w:rsidP="005874EC">
      <w:pPr>
        <w:spacing w:after="0" w:line="240" w:lineRule="auto"/>
        <w:ind w:firstLine="709"/>
        <w:jc w:val="both"/>
        <w:rPr>
          <w:rFonts w:ascii="Times New Roman" w:eastAsia="Calibri" w:hAnsi="Times New Roman" w:cs="Times New Roman"/>
          <w:b/>
          <w:bCs/>
          <w:sz w:val="28"/>
          <w:szCs w:val="28"/>
          <w:u w:val="single"/>
          <w:rtl/>
          <w:lang w:val="ru-RU"/>
        </w:rPr>
      </w:pPr>
      <w:hyperlink r:id="rId6" w:history="1">
        <w:r w:rsidRPr="005874EC">
          <w:rPr>
            <w:rFonts w:ascii="Times New Roman" w:eastAsia="Calibri" w:hAnsi="Times New Roman" w:cs="Times New Roman"/>
            <w:b/>
            <w:bCs/>
            <w:sz w:val="28"/>
            <w:szCs w:val="28"/>
            <w:u w:val="single"/>
            <w:shd w:val="clear" w:color="auto" w:fill="FFFFFF"/>
            <w:rtl/>
            <w:lang w:val="ru-RU"/>
          </w:rPr>
          <w:t>انشطة و مؤتمرات القسم</w:t>
        </w:r>
      </w:hyperlink>
      <w:r w:rsidRPr="005874EC">
        <w:rPr>
          <w:rFonts w:ascii="Times New Roman" w:eastAsia="Calibri" w:hAnsi="Times New Roman" w:cs="Times New Roman"/>
          <w:b/>
          <w:bCs/>
          <w:sz w:val="28"/>
          <w:szCs w:val="28"/>
          <w:u w:val="single"/>
          <w:rtl/>
          <w:lang w:val="ru-RU"/>
        </w:rPr>
        <w:t>:</w:t>
      </w:r>
    </w:p>
    <w:p w:rsidR="005874EC" w:rsidRPr="005874EC" w:rsidRDefault="005874EC" w:rsidP="005874EC">
      <w:pPr>
        <w:spacing w:after="0" w:line="240" w:lineRule="auto"/>
        <w:ind w:firstLine="709"/>
        <w:jc w:val="both"/>
        <w:rPr>
          <w:rFonts w:ascii="Times New Roman" w:eastAsia="Calibri" w:hAnsi="Times New Roman" w:cs="Times New Roman"/>
          <w:b/>
          <w:bCs/>
          <w:sz w:val="28"/>
          <w:szCs w:val="28"/>
          <w:u w:val="single"/>
          <w:rtl/>
          <w:lang w:val="ru-RU"/>
        </w:rPr>
      </w:pPr>
    </w:p>
    <w:p w:rsidR="005874EC" w:rsidRPr="005874EC" w:rsidRDefault="005874EC" w:rsidP="005874EC">
      <w:pPr>
        <w:spacing w:after="0" w:line="240" w:lineRule="auto"/>
        <w:ind w:firstLine="709"/>
        <w:jc w:val="both"/>
        <w:rPr>
          <w:rFonts w:ascii="Times New Roman" w:eastAsia="Calibri" w:hAnsi="Times New Roman" w:cs="Times New Roman"/>
          <w:sz w:val="28"/>
          <w:szCs w:val="28"/>
          <w:rtl/>
          <w:lang w:val="ru-RU"/>
        </w:rPr>
      </w:pPr>
    </w:p>
    <w:p w:rsidR="005874EC" w:rsidRPr="005874EC" w:rsidRDefault="005874EC" w:rsidP="005874EC">
      <w:pPr>
        <w:shd w:val="clear" w:color="auto" w:fill="FFFFFF"/>
        <w:spacing w:after="100" w:afterAutospacing="1" w:line="240" w:lineRule="auto"/>
        <w:jc w:val="both"/>
        <w:rPr>
          <w:rFonts w:ascii="Times New Roman" w:eastAsia="Times New Roman" w:hAnsi="Times New Roman" w:cs="Times New Roman"/>
          <w:sz w:val="28"/>
          <w:szCs w:val="28"/>
        </w:rPr>
      </w:pPr>
      <w:r w:rsidRPr="005874EC">
        <w:rPr>
          <w:rFonts w:ascii="Times New Roman" w:eastAsia="Times New Roman" w:hAnsi="Times New Roman" w:cs="Times New Roman"/>
          <w:b/>
          <w:bCs/>
          <w:sz w:val="28"/>
          <w:szCs w:val="28"/>
          <w:rtl/>
        </w:rPr>
        <w:t>أعضاء هيئة التدريس</w:t>
      </w:r>
    </w:p>
    <w:p w:rsidR="005874EC" w:rsidRPr="005874EC" w:rsidRDefault="005874EC" w:rsidP="005874EC">
      <w:pPr>
        <w:shd w:val="clear" w:color="auto" w:fill="FFFFFF"/>
        <w:spacing w:after="100" w:afterAutospacing="1" w:line="240" w:lineRule="auto"/>
        <w:jc w:val="both"/>
        <w:rPr>
          <w:rFonts w:ascii="Times New Roman" w:eastAsia="Times New Roman" w:hAnsi="Times New Roman" w:cs="Times New Roman"/>
          <w:sz w:val="28"/>
          <w:szCs w:val="28"/>
        </w:rPr>
      </w:pPr>
      <w:r w:rsidRPr="005874EC">
        <w:rPr>
          <w:rFonts w:ascii="Times New Roman" w:eastAsia="Times New Roman" w:hAnsi="Times New Roman" w:cs="Times New Roman"/>
          <w:sz w:val="28"/>
          <w:szCs w:val="28"/>
          <w:rtl/>
        </w:rPr>
        <w:t xml:space="preserve">هناك </w:t>
      </w:r>
      <w:r w:rsidRPr="005874EC">
        <w:rPr>
          <w:rFonts w:ascii="Times New Roman" w:eastAsia="Times New Roman" w:hAnsi="Times New Roman" w:cs="Times New Roman" w:hint="cs"/>
          <w:sz w:val="28"/>
          <w:szCs w:val="28"/>
          <w:rtl/>
        </w:rPr>
        <w:t>37</w:t>
      </w:r>
      <w:r w:rsidRPr="005874EC">
        <w:rPr>
          <w:rFonts w:ascii="Times New Roman" w:eastAsia="Times New Roman" w:hAnsi="Times New Roman" w:cs="Times New Roman"/>
          <w:sz w:val="28"/>
          <w:szCs w:val="28"/>
          <w:rtl/>
        </w:rPr>
        <w:t xml:space="preserve"> عضو هيئة تدريس يعملون في قسم الطب الشرعي و السموم الإكلينيكية تحت إشراف أ.د. </w:t>
      </w:r>
      <w:r w:rsidRPr="005874EC">
        <w:rPr>
          <w:rFonts w:ascii="Times New Roman" w:eastAsia="Times New Roman" w:hAnsi="Times New Roman" w:cs="Times New Roman"/>
          <w:b/>
          <w:bCs/>
          <w:sz w:val="28"/>
          <w:rtl/>
        </w:rPr>
        <w:t xml:space="preserve">. </w:t>
      </w:r>
      <w:r w:rsidRPr="005874EC">
        <w:rPr>
          <w:rFonts w:ascii="Times New Roman" w:eastAsia="Times New Roman" w:hAnsi="Times New Roman" w:cs="Times New Roman"/>
          <w:sz w:val="28"/>
          <w:szCs w:val="28"/>
          <w:rtl/>
        </w:rPr>
        <w:t>وسام عبد السلام عبدالوهاب رئيسة القسم</w:t>
      </w:r>
      <w:r w:rsidRPr="005874EC">
        <w:rPr>
          <w:rFonts w:ascii="Times New Roman" w:eastAsia="Times New Roman" w:hAnsi="Times New Roman" w:cs="Times New Roman"/>
          <w:sz w:val="28"/>
          <w:szCs w:val="28"/>
        </w:rPr>
        <w:t>.</w:t>
      </w:r>
    </w:p>
    <w:p w:rsidR="005874EC" w:rsidRPr="005874EC" w:rsidRDefault="005874EC" w:rsidP="005874EC">
      <w:pPr>
        <w:shd w:val="clear" w:color="auto" w:fill="FFFFFF"/>
        <w:spacing w:after="100" w:afterAutospacing="1" w:line="240" w:lineRule="auto"/>
        <w:jc w:val="both"/>
        <w:rPr>
          <w:rFonts w:ascii="Times New Roman" w:eastAsia="Times New Roman" w:hAnsi="Times New Roman" w:cs="Times New Roman"/>
          <w:sz w:val="28"/>
          <w:szCs w:val="28"/>
        </w:rPr>
      </w:pPr>
      <w:r w:rsidRPr="005874EC">
        <w:rPr>
          <w:rFonts w:ascii="Times New Roman" w:eastAsia="Times New Roman" w:hAnsi="Times New Roman" w:cs="Times New Roman"/>
          <w:sz w:val="28"/>
          <w:szCs w:val="28"/>
        </w:rPr>
        <w:t> </w:t>
      </w:r>
    </w:p>
    <w:p w:rsidR="005874EC" w:rsidRPr="005874EC" w:rsidRDefault="005874EC" w:rsidP="005874EC">
      <w:pPr>
        <w:shd w:val="clear" w:color="auto" w:fill="FFFFFF"/>
        <w:spacing w:after="100" w:afterAutospacing="1" w:line="240" w:lineRule="auto"/>
        <w:jc w:val="both"/>
        <w:rPr>
          <w:rFonts w:ascii="Times New Roman" w:eastAsia="Times New Roman" w:hAnsi="Times New Roman" w:cs="Times New Roman"/>
          <w:sz w:val="28"/>
          <w:szCs w:val="28"/>
        </w:rPr>
      </w:pPr>
      <w:r w:rsidRPr="005874EC">
        <w:rPr>
          <w:rFonts w:ascii="Times New Roman" w:eastAsia="Times New Roman" w:hAnsi="Times New Roman" w:cs="Times New Roman"/>
          <w:b/>
          <w:bCs/>
          <w:sz w:val="28"/>
          <w:szCs w:val="28"/>
          <w:rtl/>
        </w:rPr>
        <w:t>طلبة البكالوريوس</w:t>
      </w:r>
    </w:p>
    <w:p w:rsidR="005874EC" w:rsidRPr="005874EC" w:rsidRDefault="005874EC" w:rsidP="005874EC">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tl/>
          <w:lang w:bidi="ar-EG"/>
        </w:rPr>
      </w:pPr>
      <w:r w:rsidRPr="005874EC">
        <w:rPr>
          <w:rFonts w:ascii="Times New Roman" w:eastAsia="Times New Roman" w:hAnsi="Times New Roman" w:cs="Times New Roman"/>
          <w:b/>
          <w:bCs/>
          <w:sz w:val="28"/>
          <w:szCs w:val="28"/>
          <w:rtl/>
        </w:rPr>
        <w:t xml:space="preserve"> - طلبة السنة الرابعة نظام قديم والسنة الثالثة نظام حديث</w:t>
      </w:r>
      <w:r w:rsidRPr="005874EC">
        <w:rPr>
          <w:rFonts w:ascii="Times New Roman" w:eastAsia="Times New Roman" w:hAnsi="Times New Roman" w:cs="Times New Roman"/>
          <w:b/>
          <w:bCs/>
          <w:sz w:val="28"/>
          <w:szCs w:val="28"/>
        </w:rPr>
        <w:t>1</w:t>
      </w:r>
    </w:p>
    <w:p w:rsidR="005874EC" w:rsidRPr="005874EC" w:rsidRDefault="005874EC" w:rsidP="005874EC">
      <w:pPr>
        <w:shd w:val="clear" w:color="auto" w:fill="FFFFFF"/>
        <w:spacing w:after="100" w:afterAutospacing="1" w:line="240" w:lineRule="auto"/>
        <w:jc w:val="both"/>
        <w:rPr>
          <w:rFonts w:ascii="Times New Roman" w:eastAsia="Times New Roman" w:hAnsi="Times New Roman" w:cs="Times New Roman"/>
          <w:sz w:val="28"/>
          <w:szCs w:val="28"/>
        </w:rPr>
      </w:pPr>
      <w:r w:rsidRPr="005874EC">
        <w:rPr>
          <w:rFonts w:ascii="Times New Roman" w:eastAsia="Times New Roman" w:hAnsi="Times New Roman" w:cs="Times New Roman"/>
          <w:sz w:val="28"/>
          <w:szCs w:val="28"/>
          <w:rtl/>
        </w:rPr>
        <w:t>تُعقَد دروس نظرية وعملية  تدريسية وتدريبية لطلاب الطب في السنة الرابعة في الطب الشرعي وعلم السموم الاكلينيكي لتحسين مهاراتهم العملية من خلال  تطبيق أحدث أساليب التدريس</w:t>
      </w:r>
      <w:r w:rsidRPr="005874EC">
        <w:rPr>
          <w:rFonts w:ascii="Times New Roman" w:eastAsia="Times New Roman" w:hAnsi="Times New Roman" w:cs="Times New Roman"/>
          <w:sz w:val="28"/>
          <w:szCs w:val="28"/>
        </w:rPr>
        <w:t>.</w:t>
      </w:r>
    </w:p>
    <w:p w:rsidR="005874EC" w:rsidRPr="005874EC" w:rsidRDefault="005874EC" w:rsidP="005874E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bidi="ar-EG"/>
        </w:rPr>
      </w:pPr>
      <w:r w:rsidRPr="005874EC">
        <w:rPr>
          <w:rFonts w:ascii="Times New Roman" w:eastAsia="Times New Roman" w:hAnsi="Times New Roman" w:cs="Times New Roman"/>
          <w:b/>
          <w:bCs/>
          <w:sz w:val="28"/>
          <w:szCs w:val="28"/>
          <w:rtl/>
        </w:rPr>
        <w:t xml:space="preserve">2- طلبة السنة الأولى نظام حديث </w:t>
      </w:r>
    </w:p>
    <w:p w:rsidR="005874EC" w:rsidRPr="005874EC" w:rsidRDefault="005874EC" w:rsidP="005874EC">
      <w:pPr>
        <w:shd w:val="clear" w:color="auto" w:fill="FFFFFF"/>
        <w:spacing w:after="100" w:afterAutospacing="1" w:line="240" w:lineRule="auto"/>
        <w:jc w:val="both"/>
        <w:rPr>
          <w:rFonts w:ascii="Times New Roman" w:eastAsia="Times New Roman" w:hAnsi="Times New Roman" w:cs="Times New Roman"/>
          <w:sz w:val="28"/>
          <w:szCs w:val="28"/>
        </w:rPr>
      </w:pPr>
      <w:r w:rsidRPr="005874EC">
        <w:rPr>
          <w:rFonts w:ascii="Times New Roman" w:eastAsia="Times New Roman" w:hAnsi="Times New Roman" w:cs="Times New Roman"/>
          <w:sz w:val="28"/>
          <w:szCs w:val="28"/>
          <w:rtl/>
        </w:rPr>
        <w:t>تُعقَد دروس نظرية لطلاب الطب في السنة الأولى بشأن تعريفهم على أخلاقيات وأداب مزاولة المهنة</w:t>
      </w:r>
      <w:r w:rsidRPr="005874EC">
        <w:rPr>
          <w:rFonts w:ascii="Times New Roman" w:eastAsia="Times New Roman" w:hAnsi="Times New Roman" w:cs="Times New Roman"/>
          <w:sz w:val="28"/>
          <w:szCs w:val="28"/>
        </w:rPr>
        <w:t>.</w:t>
      </w:r>
    </w:p>
    <w:p w:rsidR="005874EC" w:rsidRPr="005874EC" w:rsidRDefault="005874EC" w:rsidP="005874EC">
      <w:pPr>
        <w:shd w:val="clear" w:color="auto" w:fill="FFFFFF"/>
        <w:spacing w:after="100" w:afterAutospacing="1" w:line="240" w:lineRule="auto"/>
        <w:jc w:val="both"/>
        <w:rPr>
          <w:rFonts w:ascii="Times New Roman" w:eastAsia="Times New Roman" w:hAnsi="Times New Roman" w:cs="Times New Roman"/>
          <w:sz w:val="28"/>
          <w:szCs w:val="28"/>
        </w:rPr>
      </w:pPr>
      <w:r w:rsidRPr="005874EC">
        <w:rPr>
          <w:rFonts w:ascii="Times New Roman" w:eastAsia="Times New Roman" w:hAnsi="Times New Roman" w:cs="Times New Roman"/>
          <w:b/>
          <w:bCs/>
          <w:sz w:val="28"/>
          <w:szCs w:val="28"/>
          <w:rtl/>
        </w:rPr>
        <w:t>3- الدراسات العليا</w:t>
      </w:r>
    </w:p>
    <w:p w:rsidR="005874EC" w:rsidRPr="005874EC" w:rsidRDefault="005874EC" w:rsidP="005874EC">
      <w:pPr>
        <w:numPr>
          <w:ilvl w:val="0"/>
          <w:numId w:val="2"/>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rPr>
      </w:pPr>
      <w:r w:rsidRPr="005874EC">
        <w:rPr>
          <w:rFonts w:ascii="Times New Roman" w:eastAsia="Times New Roman" w:hAnsi="Times New Roman" w:cs="Times New Roman"/>
          <w:sz w:val="28"/>
          <w:szCs w:val="28"/>
          <w:rtl/>
        </w:rPr>
        <w:t>التدريس والتدريب من أجل الحصول على درجة الدبلوم و الماجستير ودرجة الدكتوراة في تخصصين رئيسيين :</w:t>
      </w:r>
    </w:p>
    <w:p w:rsidR="005874EC" w:rsidRPr="005874EC" w:rsidRDefault="005874EC" w:rsidP="005874EC">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5874EC">
        <w:rPr>
          <w:rFonts w:ascii="Times New Roman" w:eastAsia="Times New Roman" w:hAnsi="Times New Roman" w:cs="Times New Roman"/>
          <w:sz w:val="28"/>
          <w:szCs w:val="28"/>
          <w:rtl/>
        </w:rPr>
        <w:t>الطب الشرعي وعلم السموم</w:t>
      </w:r>
      <w:r w:rsidRPr="005874EC">
        <w:rPr>
          <w:rFonts w:ascii="Times New Roman" w:eastAsia="Times New Roman" w:hAnsi="Times New Roman" w:cs="Times New Roman"/>
          <w:sz w:val="28"/>
          <w:szCs w:val="28"/>
        </w:rPr>
        <w:t>.</w:t>
      </w:r>
      <w:r w:rsidRPr="005874EC">
        <w:rPr>
          <w:rFonts w:ascii="Times New Roman" w:eastAsia="Times New Roman" w:hAnsi="Times New Roman" w:cs="Times New Roman"/>
          <w:sz w:val="28"/>
          <w:szCs w:val="28"/>
          <w:rtl/>
        </w:rPr>
        <w:t xml:space="preserve">                    </w:t>
      </w:r>
    </w:p>
    <w:p w:rsidR="005874EC" w:rsidRPr="005874EC" w:rsidRDefault="005874EC" w:rsidP="005874EC">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5874EC">
        <w:rPr>
          <w:rFonts w:ascii="Times New Roman" w:eastAsia="Times New Roman" w:hAnsi="Times New Roman" w:cs="Times New Roman"/>
          <w:sz w:val="28"/>
          <w:szCs w:val="28"/>
          <w:rtl/>
        </w:rPr>
        <w:t>علم السموم الإكلينيكية</w:t>
      </w:r>
      <w:r w:rsidRPr="005874EC">
        <w:rPr>
          <w:rFonts w:ascii="Times New Roman" w:eastAsia="Times New Roman" w:hAnsi="Times New Roman" w:cs="Times New Roman"/>
          <w:sz w:val="28"/>
          <w:szCs w:val="28"/>
        </w:rPr>
        <w:t>.</w:t>
      </w:r>
      <w:r w:rsidRPr="005874EC">
        <w:rPr>
          <w:rFonts w:ascii="Times New Roman" w:eastAsia="Times New Roman" w:hAnsi="Times New Roman" w:cs="Times New Roman"/>
          <w:sz w:val="28"/>
          <w:szCs w:val="28"/>
          <w:rtl/>
        </w:rPr>
        <w:t xml:space="preserve">                    </w:t>
      </w:r>
    </w:p>
    <w:p w:rsidR="005874EC" w:rsidRPr="005874EC" w:rsidRDefault="005874EC" w:rsidP="005874EC">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rPr>
      </w:pPr>
      <w:r w:rsidRPr="005874EC">
        <w:rPr>
          <w:rFonts w:ascii="Times New Roman" w:eastAsia="Times New Roman" w:hAnsi="Times New Roman" w:cs="Times New Roman"/>
          <w:sz w:val="28"/>
          <w:szCs w:val="28"/>
          <w:rtl/>
        </w:rPr>
        <w:t xml:space="preserve">تدريس موديول آداب وقوانين مزاولة مهنة الطب لمختلف التخصصات كمادة اختيارية لدرجتى الدبلوم والماجستير </w:t>
      </w:r>
    </w:p>
    <w:p w:rsidR="005874EC" w:rsidRPr="005874EC" w:rsidRDefault="005874EC" w:rsidP="005874E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5874EC">
        <w:rPr>
          <w:rFonts w:ascii="Times New Roman" w:eastAsia="Times New Roman" w:hAnsi="Times New Roman" w:cs="Times New Roman"/>
          <w:sz w:val="28"/>
          <w:szCs w:val="28"/>
          <w:rtl/>
        </w:rPr>
        <w:t>تدريس وتدريب دورات في الآداب الطبية لأطباء الامتياز</w:t>
      </w:r>
      <w:r w:rsidRPr="005874EC">
        <w:rPr>
          <w:rFonts w:ascii="Times New Roman" w:eastAsia="Times New Roman" w:hAnsi="Times New Roman" w:cs="Times New Roman"/>
          <w:sz w:val="28"/>
          <w:szCs w:val="28"/>
        </w:rPr>
        <w:t>.</w:t>
      </w:r>
    </w:p>
    <w:p w:rsidR="005874EC" w:rsidRPr="005874EC" w:rsidRDefault="005874EC" w:rsidP="005874E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5874EC">
        <w:rPr>
          <w:rFonts w:ascii="Times New Roman" w:eastAsia="Times New Roman" w:hAnsi="Times New Roman" w:cs="Times New Roman"/>
          <w:sz w:val="28"/>
          <w:szCs w:val="28"/>
          <w:rtl/>
        </w:rPr>
        <w:t>تدريس موديول اخلاقيات البحث العلمى لدرجة ماجستير طب الطوارئ والحالات الحرجة</w:t>
      </w:r>
    </w:p>
    <w:p w:rsidR="005874EC" w:rsidRPr="005874EC" w:rsidRDefault="005874EC" w:rsidP="005874EC">
      <w:pPr>
        <w:shd w:val="clear" w:color="auto" w:fill="FFFFFF"/>
        <w:spacing w:after="100" w:afterAutospacing="1" w:line="240" w:lineRule="auto"/>
        <w:ind w:left="360"/>
        <w:jc w:val="both"/>
        <w:rPr>
          <w:rFonts w:ascii="Times New Roman" w:eastAsia="Times New Roman" w:hAnsi="Times New Roman" w:cs="Times New Roman"/>
          <w:sz w:val="28"/>
          <w:szCs w:val="28"/>
        </w:rPr>
      </w:pPr>
      <w:r w:rsidRPr="005874EC">
        <w:rPr>
          <w:rFonts w:ascii="Times New Roman" w:eastAsia="Times New Roman" w:hAnsi="Times New Roman" w:cs="Times New Roman"/>
          <w:b/>
          <w:bCs/>
          <w:sz w:val="28"/>
          <w:szCs w:val="28"/>
        </w:rPr>
        <w:t>- 4</w:t>
      </w:r>
      <w:r w:rsidRPr="005874EC">
        <w:rPr>
          <w:rFonts w:ascii="Times New Roman" w:eastAsia="Times New Roman" w:hAnsi="Times New Roman" w:cs="Times New Roman"/>
          <w:b/>
          <w:bCs/>
          <w:sz w:val="28"/>
          <w:szCs w:val="28"/>
          <w:rtl/>
        </w:rPr>
        <w:t>السيمينارات</w:t>
      </w:r>
    </w:p>
    <w:p w:rsidR="005874EC" w:rsidRPr="005874EC" w:rsidRDefault="005874EC" w:rsidP="005874EC">
      <w:pPr>
        <w:shd w:val="clear" w:color="auto" w:fill="FFFFFF"/>
        <w:spacing w:after="100" w:afterAutospacing="1" w:line="240" w:lineRule="auto"/>
        <w:jc w:val="both"/>
        <w:rPr>
          <w:rFonts w:ascii="Times New Roman" w:eastAsia="Times New Roman" w:hAnsi="Times New Roman" w:cs="Times New Roman"/>
          <w:sz w:val="28"/>
          <w:szCs w:val="28"/>
          <w:rtl/>
        </w:rPr>
      </w:pPr>
      <w:r w:rsidRPr="005874EC">
        <w:rPr>
          <w:rFonts w:ascii="Times New Roman" w:eastAsia="Times New Roman" w:hAnsi="Times New Roman" w:cs="Times New Roman"/>
          <w:sz w:val="28"/>
          <w:szCs w:val="28"/>
          <w:rtl/>
        </w:rPr>
        <w:t>سيمنار أسبوعي في قسم الطب الشرعي والسموم الإكلينيكية في مواضيع مختلفة مثل</w:t>
      </w:r>
    </w:p>
    <w:p w:rsidR="005874EC" w:rsidRPr="005874EC" w:rsidRDefault="005874EC" w:rsidP="005874EC">
      <w:pPr>
        <w:numPr>
          <w:ilvl w:val="0"/>
          <w:numId w:val="4"/>
        </w:numPr>
        <w:shd w:val="clear" w:color="auto" w:fill="FFFFFF"/>
        <w:bidi w:val="0"/>
        <w:spacing w:after="100" w:afterAutospacing="1" w:line="240" w:lineRule="auto"/>
        <w:contextualSpacing/>
        <w:jc w:val="both"/>
        <w:rPr>
          <w:rFonts w:ascii="Times New Roman" w:eastAsia="Calibri" w:hAnsi="Times New Roman" w:cs="Times New Roman"/>
          <w:b/>
          <w:bCs/>
          <w:sz w:val="28"/>
          <w:szCs w:val="28"/>
          <w:rtl/>
          <w:lang w:val="ru-RU"/>
        </w:rPr>
      </w:pPr>
      <w:r w:rsidRPr="005874EC">
        <w:rPr>
          <w:rFonts w:ascii="Times New Roman" w:eastAsia="Calibri" w:hAnsi="Times New Roman" w:cs="Times New Roman"/>
          <w:b/>
          <w:bCs/>
          <w:sz w:val="28"/>
          <w:szCs w:val="28"/>
          <w:lang w:val="ru-RU"/>
        </w:rPr>
        <w:t>Street drugs, development and detection</w:t>
      </w:r>
    </w:p>
    <w:p w:rsidR="005874EC" w:rsidRPr="005874EC" w:rsidRDefault="005874EC" w:rsidP="005874EC">
      <w:pPr>
        <w:numPr>
          <w:ilvl w:val="0"/>
          <w:numId w:val="4"/>
        </w:numPr>
        <w:shd w:val="clear" w:color="auto" w:fill="FFFFFF"/>
        <w:bidi w:val="0"/>
        <w:spacing w:after="100" w:afterAutospacing="1" w:line="240" w:lineRule="auto"/>
        <w:contextualSpacing/>
        <w:jc w:val="both"/>
        <w:rPr>
          <w:rFonts w:ascii="Times New Roman" w:eastAsia="Calibri" w:hAnsi="Times New Roman" w:cs="Times New Roman"/>
          <w:b/>
          <w:bCs/>
          <w:sz w:val="28"/>
          <w:szCs w:val="28"/>
        </w:rPr>
      </w:pPr>
      <w:r w:rsidRPr="005874EC">
        <w:rPr>
          <w:rFonts w:ascii="Times New Roman" w:eastAsia="Calibri" w:hAnsi="Times New Roman" w:cs="Times New Roman"/>
          <w:b/>
          <w:bCs/>
          <w:sz w:val="28"/>
          <w:szCs w:val="28"/>
          <w:lang w:val="ru-RU"/>
        </w:rPr>
        <w:t>Evidence-based use of lipid emulsion in xenobiotic toxicity</w:t>
      </w:r>
    </w:p>
    <w:p w:rsidR="005874EC" w:rsidRPr="005874EC" w:rsidRDefault="005874EC" w:rsidP="005874EC">
      <w:pPr>
        <w:numPr>
          <w:ilvl w:val="0"/>
          <w:numId w:val="4"/>
        </w:numPr>
        <w:shd w:val="clear" w:color="auto" w:fill="FFFFFF"/>
        <w:bidi w:val="0"/>
        <w:spacing w:after="100" w:afterAutospacing="1" w:line="240" w:lineRule="auto"/>
        <w:contextualSpacing/>
        <w:jc w:val="both"/>
        <w:rPr>
          <w:rFonts w:ascii="Times New Roman" w:eastAsia="Calibri" w:hAnsi="Times New Roman" w:cs="Times New Roman"/>
          <w:b/>
          <w:bCs/>
          <w:sz w:val="28"/>
          <w:szCs w:val="28"/>
        </w:rPr>
      </w:pPr>
      <w:r w:rsidRPr="005874EC">
        <w:rPr>
          <w:rFonts w:ascii="Times New Roman" w:eastAsia="Calibri" w:hAnsi="Times New Roman" w:cs="Times New Roman"/>
          <w:b/>
          <w:bCs/>
          <w:sz w:val="28"/>
          <w:szCs w:val="28"/>
          <w:lang w:val="ru-RU"/>
        </w:rPr>
        <w:t>Addiction and Role of Lab</w:t>
      </w:r>
    </w:p>
    <w:p w:rsidR="005874EC" w:rsidRPr="005874EC" w:rsidRDefault="005874EC" w:rsidP="005874EC">
      <w:pPr>
        <w:numPr>
          <w:ilvl w:val="0"/>
          <w:numId w:val="4"/>
        </w:numPr>
        <w:shd w:val="clear" w:color="auto" w:fill="FFFFFF"/>
        <w:bidi w:val="0"/>
        <w:spacing w:after="100" w:afterAutospacing="1" w:line="240" w:lineRule="auto"/>
        <w:contextualSpacing/>
        <w:jc w:val="both"/>
        <w:rPr>
          <w:rFonts w:ascii="Times New Roman" w:eastAsia="Calibri" w:hAnsi="Times New Roman" w:cs="Times New Roman"/>
          <w:b/>
          <w:bCs/>
          <w:sz w:val="28"/>
          <w:szCs w:val="28"/>
          <w:lang w:bidi="ar-EG"/>
        </w:rPr>
      </w:pPr>
      <w:r w:rsidRPr="005874EC">
        <w:rPr>
          <w:rFonts w:ascii="Times New Roman" w:eastAsia="Calibri" w:hAnsi="Times New Roman" w:cs="Times New Roman"/>
          <w:b/>
          <w:bCs/>
          <w:sz w:val="28"/>
          <w:szCs w:val="28"/>
          <w:lang w:val="ru-RU" w:bidi="ar-EG"/>
        </w:rPr>
        <w:t>Radiology in toxicology</w:t>
      </w:r>
    </w:p>
    <w:p w:rsidR="005874EC" w:rsidRPr="005874EC" w:rsidRDefault="005874EC" w:rsidP="005874EC">
      <w:pPr>
        <w:numPr>
          <w:ilvl w:val="0"/>
          <w:numId w:val="4"/>
        </w:numPr>
        <w:shd w:val="clear" w:color="auto" w:fill="FFFFFF"/>
        <w:bidi w:val="0"/>
        <w:spacing w:after="100" w:afterAutospacing="1" w:line="240" w:lineRule="auto"/>
        <w:contextualSpacing/>
        <w:jc w:val="both"/>
        <w:rPr>
          <w:rFonts w:ascii="Times New Roman" w:eastAsia="Calibri" w:hAnsi="Times New Roman" w:cs="Times New Roman"/>
          <w:b/>
          <w:bCs/>
          <w:sz w:val="28"/>
          <w:szCs w:val="28"/>
          <w:lang w:bidi="ar-EG"/>
        </w:rPr>
      </w:pPr>
      <w:r w:rsidRPr="005874EC">
        <w:rPr>
          <w:rFonts w:ascii="Times New Roman" w:eastAsia="Calibri" w:hAnsi="Times New Roman" w:cs="Times New Roman"/>
          <w:b/>
          <w:bCs/>
          <w:sz w:val="28"/>
          <w:szCs w:val="28"/>
          <w:lang w:val="ru-RU" w:bidi="ar-EG"/>
        </w:rPr>
        <w:lastRenderedPageBreak/>
        <w:t>Domestic violence</w:t>
      </w:r>
    </w:p>
    <w:p w:rsidR="005874EC" w:rsidRPr="005874EC" w:rsidRDefault="005874EC" w:rsidP="005874EC">
      <w:pPr>
        <w:numPr>
          <w:ilvl w:val="0"/>
          <w:numId w:val="4"/>
        </w:numPr>
        <w:shd w:val="clear" w:color="auto" w:fill="FFFFFF"/>
        <w:bidi w:val="0"/>
        <w:spacing w:after="100" w:afterAutospacing="1" w:line="240" w:lineRule="auto"/>
        <w:contextualSpacing/>
        <w:jc w:val="both"/>
        <w:rPr>
          <w:rFonts w:ascii="Times New Roman" w:eastAsia="Calibri" w:hAnsi="Times New Roman" w:cs="Times New Roman"/>
          <w:b/>
          <w:bCs/>
          <w:sz w:val="28"/>
          <w:szCs w:val="28"/>
          <w:lang w:bidi="ar-EG"/>
        </w:rPr>
      </w:pPr>
      <w:r w:rsidRPr="005874EC">
        <w:rPr>
          <w:rFonts w:ascii="Times New Roman" w:eastAsia="Calibri" w:hAnsi="Times New Roman" w:cs="Times New Roman"/>
          <w:b/>
          <w:bCs/>
          <w:sz w:val="28"/>
          <w:szCs w:val="28"/>
          <w:lang w:val="ru-RU" w:bidi="ar-EG"/>
        </w:rPr>
        <w:t>Forensic odentology</w:t>
      </w:r>
    </w:p>
    <w:p w:rsidR="005874EC" w:rsidRPr="005874EC" w:rsidRDefault="005874EC" w:rsidP="005874EC">
      <w:pPr>
        <w:numPr>
          <w:ilvl w:val="0"/>
          <w:numId w:val="4"/>
        </w:numPr>
        <w:shd w:val="clear" w:color="auto" w:fill="FFFFFF"/>
        <w:bidi w:val="0"/>
        <w:spacing w:after="100" w:afterAutospacing="1" w:line="240" w:lineRule="auto"/>
        <w:contextualSpacing/>
        <w:jc w:val="both"/>
        <w:rPr>
          <w:rFonts w:ascii="Times New Roman" w:eastAsia="Calibri" w:hAnsi="Times New Roman" w:cs="Times New Roman"/>
          <w:b/>
          <w:bCs/>
          <w:sz w:val="28"/>
          <w:szCs w:val="28"/>
          <w:lang w:bidi="ar-EG"/>
        </w:rPr>
      </w:pPr>
      <w:r w:rsidRPr="005874EC">
        <w:rPr>
          <w:rFonts w:ascii="Times New Roman" w:eastAsia="Calibri" w:hAnsi="Times New Roman" w:cs="Times New Roman"/>
          <w:b/>
          <w:bCs/>
          <w:sz w:val="28"/>
          <w:szCs w:val="28"/>
          <w:lang w:val="ru-RU" w:bidi="ar-EG"/>
        </w:rPr>
        <w:t>Transportation injuries</w:t>
      </w:r>
    </w:p>
    <w:p w:rsidR="005874EC" w:rsidRPr="005874EC" w:rsidRDefault="005874EC" w:rsidP="005874EC">
      <w:pPr>
        <w:numPr>
          <w:ilvl w:val="0"/>
          <w:numId w:val="4"/>
        </w:numPr>
        <w:shd w:val="clear" w:color="auto" w:fill="FFFFFF"/>
        <w:bidi w:val="0"/>
        <w:spacing w:after="100" w:afterAutospacing="1" w:line="240" w:lineRule="auto"/>
        <w:contextualSpacing/>
        <w:jc w:val="both"/>
        <w:rPr>
          <w:rFonts w:ascii="Times New Roman" w:eastAsia="Calibri" w:hAnsi="Times New Roman" w:cs="Times New Roman"/>
          <w:b/>
          <w:bCs/>
          <w:sz w:val="28"/>
          <w:szCs w:val="28"/>
          <w:rtl/>
          <w:lang w:val="ru-RU" w:bidi="ar-EG"/>
        </w:rPr>
      </w:pPr>
      <w:r w:rsidRPr="005874EC">
        <w:rPr>
          <w:rFonts w:ascii="Times New Roman" w:eastAsia="Calibri" w:hAnsi="Times New Roman" w:cs="Times New Roman"/>
          <w:b/>
          <w:bCs/>
          <w:sz w:val="28"/>
          <w:szCs w:val="28"/>
          <w:lang w:val="ru-RU" w:bidi="ar-EG"/>
        </w:rPr>
        <w:t>Medical malpractice cases</w:t>
      </w:r>
    </w:p>
    <w:p w:rsidR="005874EC" w:rsidRPr="005874EC" w:rsidRDefault="005874EC" w:rsidP="005874EC">
      <w:pPr>
        <w:spacing w:after="160" w:line="240" w:lineRule="auto"/>
        <w:rPr>
          <w:rFonts w:ascii="Times New Roman" w:eastAsia="Calibri" w:hAnsi="Times New Roman" w:cs="Times New Roman"/>
          <w:b/>
          <w:bCs/>
          <w:sz w:val="28"/>
          <w:szCs w:val="28"/>
          <w:u w:val="single"/>
          <w:rtl/>
          <w:lang w:val="ru-RU" w:bidi="ar-EG"/>
        </w:rPr>
      </w:pPr>
      <w:r w:rsidRPr="005874EC">
        <w:rPr>
          <w:rFonts w:ascii="Times New Roman" w:eastAsia="Calibri" w:hAnsi="Times New Roman" w:cs="Times New Roman" w:hint="cs"/>
          <w:b/>
          <w:bCs/>
          <w:sz w:val="28"/>
          <w:szCs w:val="28"/>
          <w:rtl/>
          <w:lang w:val="ru-RU" w:bidi="ar-EG"/>
        </w:rPr>
        <w:t xml:space="preserve">5- </w:t>
      </w:r>
      <w:r w:rsidRPr="005874EC">
        <w:rPr>
          <w:rFonts w:ascii="Times New Roman" w:eastAsia="Calibri" w:hAnsi="Times New Roman" w:cs="Times New Roman"/>
          <w:b/>
          <w:bCs/>
          <w:sz w:val="28"/>
          <w:szCs w:val="28"/>
          <w:rtl/>
          <w:lang w:val="ru-RU" w:bidi="ar-EG"/>
        </w:rPr>
        <w:t>ورش العمل والندوات العلمية</w:t>
      </w:r>
    </w:p>
    <w:p w:rsidR="005874EC" w:rsidRPr="005874EC" w:rsidRDefault="005874EC" w:rsidP="005874EC">
      <w:pPr>
        <w:numPr>
          <w:ilvl w:val="0"/>
          <w:numId w:val="10"/>
        </w:numPr>
        <w:spacing w:after="160" w:line="240" w:lineRule="auto"/>
        <w:ind w:left="360"/>
        <w:contextualSpacing/>
        <w:jc w:val="both"/>
        <w:rPr>
          <w:rFonts w:ascii="Times New Roman" w:eastAsia="Calibri" w:hAnsi="Times New Roman" w:cs="Times New Roman"/>
          <w:b/>
          <w:bCs/>
          <w:sz w:val="28"/>
          <w:szCs w:val="28"/>
          <w:rtl/>
          <w:lang w:val="ru-RU" w:bidi="ar-EG"/>
        </w:rPr>
      </w:pPr>
      <w:r w:rsidRPr="005874EC">
        <w:rPr>
          <w:rFonts w:ascii="Times New Roman" w:eastAsia="Calibri" w:hAnsi="Times New Roman" w:cs="Times New Roman"/>
          <w:sz w:val="28"/>
          <w:szCs w:val="28"/>
          <w:rtl/>
          <w:lang w:val="ru-RU"/>
        </w:rPr>
        <w:t xml:space="preserve">شارك القسم </w:t>
      </w:r>
      <w:r w:rsidRPr="005874EC">
        <w:rPr>
          <w:rFonts w:ascii="Times New Roman" w:eastAsia="Calibri" w:hAnsi="Times New Roman" w:cs="Times New Roman"/>
          <w:sz w:val="28"/>
          <w:szCs w:val="28"/>
          <w:rtl/>
          <w:lang w:val="ru-RU" w:bidi="ar-EG"/>
        </w:rPr>
        <w:t>على هامش المؤتمر الدولي الثالث جامعة الأزهر كلية الطب القاهرة باقامة ورشة عمل يوم الثلاثاء الموافق 6 / 6 / 20</w:t>
      </w:r>
      <w:r w:rsidRPr="005874EC">
        <w:rPr>
          <w:rFonts w:ascii="Times New Roman" w:eastAsia="Calibri" w:hAnsi="Times New Roman" w:cs="Times New Roman" w:hint="cs"/>
          <w:sz w:val="28"/>
          <w:szCs w:val="28"/>
          <w:rtl/>
          <w:lang w:val="ru-RU" w:bidi="ar-EG"/>
        </w:rPr>
        <w:t>23</w:t>
      </w:r>
      <w:r w:rsidRPr="005874EC">
        <w:rPr>
          <w:rFonts w:ascii="Times New Roman" w:eastAsia="Calibri" w:hAnsi="Times New Roman" w:cs="Times New Roman"/>
          <w:sz w:val="28"/>
          <w:szCs w:val="28"/>
          <w:rtl/>
          <w:lang w:val="ru-RU" w:bidi="ar-EG"/>
        </w:rPr>
        <w:t xml:space="preserve"> بعنوان </w:t>
      </w:r>
      <w:r w:rsidRPr="005874EC">
        <w:rPr>
          <w:rFonts w:ascii="Times New Roman" w:eastAsia="Calibri" w:hAnsi="Times New Roman" w:cs="Times New Roman"/>
          <w:b/>
          <w:bCs/>
          <w:sz w:val="28"/>
          <w:szCs w:val="28"/>
          <w:rtl/>
          <w:lang w:val="ru-RU" w:bidi="ar-EG"/>
        </w:rPr>
        <w:t>وسائل تأمين وثائق إثبات الهوية المصرية (بطاقة الرقم القومي – جواز السفر – رخصه القيادة  الخاصة) والطرق المستحدثة لتزويرها</w:t>
      </w:r>
    </w:p>
    <w:p w:rsidR="005874EC" w:rsidRPr="005874EC" w:rsidRDefault="005874EC" w:rsidP="005874EC">
      <w:pPr>
        <w:spacing w:after="160" w:line="240" w:lineRule="auto"/>
        <w:jc w:val="both"/>
        <w:rPr>
          <w:rFonts w:ascii="Times New Roman" w:eastAsia="Calibri" w:hAnsi="Times New Roman" w:cs="Times New Roman"/>
          <w:sz w:val="28"/>
          <w:szCs w:val="28"/>
          <w:rtl/>
          <w:lang w:val="ru-RU" w:bidi="ar-EG"/>
        </w:rPr>
      </w:pPr>
      <w:r w:rsidRPr="005874EC">
        <w:rPr>
          <w:rFonts w:ascii="Times New Roman" w:eastAsia="Calibri" w:hAnsi="Times New Roman" w:cs="Times New Roman"/>
          <w:b/>
          <w:bCs/>
          <w:sz w:val="28"/>
          <w:szCs w:val="28"/>
          <w:lang w:val="ru-RU" w:bidi="ar-EG"/>
        </w:rPr>
        <w:t xml:space="preserve">  </w:t>
      </w:r>
      <w:r w:rsidRPr="005874EC">
        <w:rPr>
          <w:rFonts w:ascii="Times New Roman" w:eastAsia="Calibri" w:hAnsi="Times New Roman" w:cs="Times New Roman"/>
          <w:sz w:val="28"/>
          <w:szCs w:val="28"/>
          <w:rtl/>
          <w:lang w:val="ru-RU" w:bidi="ar-EG"/>
        </w:rPr>
        <w:t>القا</w:t>
      </w:r>
      <w:r w:rsidRPr="005874EC">
        <w:rPr>
          <w:rFonts w:ascii="Times New Roman" w:eastAsia="Calibri" w:hAnsi="Times New Roman" w:cs="Times New Roman" w:hint="cs"/>
          <w:sz w:val="28"/>
          <w:szCs w:val="28"/>
          <w:rtl/>
          <w:lang w:val="ru-RU" w:bidi="ar-EG"/>
        </w:rPr>
        <w:t xml:space="preserve">ها  </w:t>
      </w:r>
      <w:r w:rsidRPr="005874EC">
        <w:rPr>
          <w:rFonts w:ascii="Times New Roman" w:eastAsia="Calibri" w:hAnsi="Times New Roman" w:cs="Times New Roman"/>
          <w:sz w:val="28"/>
          <w:szCs w:val="28"/>
          <w:rtl/>
          <w:lang w:val="ru-RU" w:bidi="ar-EG"/>
        </w:rPr>
        <w:t>د/ إبراهيم محمد</w:t>
      </w:r>
      <w:r w:rsidRPr="005874EC">
        <w:rPr>
          <w:rFonts w:ascii="Times New Roman" w:eastAsia="Calibri" w:hAnsi="Times New Roman" w:cs="Times New Roman"/>
          <w:sz w:val="28"/>
          <w:szCs w:val="28"/>
          <w:lang w:val="ru-RU" w:bidi="ar-EG"/>
        </w:rPr>
        <w:t xml:space="preserve"> </w:t>
      </w:r>
      <w:r w:rsidRPr="005874EC">
        <w:rPr>
          <w:rFonts w:ascii="Times New Roman" w:eastAsia="Calibri" w:hAnsi="Times New Roman" w:cs="Times New Roman"/>
          <w:sz w:val="28"/>
          <w:szCs w:val="28"/>
          <w:rtl/>
          <w:lang w:val="ru-RU" w:bidi="ar-EG"/>
        </w:rPr>
        <w:t>عبد العزيز</w:t>
      </w:r>
      <w:r w:rsidRPr="005874EC">
        <w:rPr>
          <w:rFonts w:ascii="Times New Roman" w:eastAsia="Calibri" w:hAnsi="Times New Roman" w:cs="Times New Roman" w:hint="cs"/>
          <w:sz w:val="28"/>
          <w:szCs w:val="28"/>
          <w:rtl/>
          <w:lang w:val="ru-RU" w:bidi="ar-EG"/>
        </w:rPr>
        <w:t xml:space="preserve"> (</w:t>
      </w:r>
      <w:r w:rsidRPr="005874EC">
        <w:rPr>
          <w:rFonts w:ascii="Times New Roman" w:eastAsia="Calibri" w:hAnsi="Times New Roman" w:cs="Times New Roman"/>
          <w:sz w:val="28"/>
          <w:szCs w:val="28"/>
          <w:rtl/>
          <w:lang w:val="ru-RU" w:bidi="ar-EG"/>
        </w:rPr>
        <w:t>خبير كشف جرائم التزييف والتزوير والاحتيال في المعاملات الورقية والعملة – قسم ابحاث التزييف والتزوير – مصلحة الطب الشرعي – وزارة العدل</w:t>
      </w:r>
      <w:r w:rsidRPr="005874EC">
        <w:rPr>
          <w:rFonts w:ascii="Times New Roman" w:eastAsia="Calibri" w:hAnsi="Times New Roman" w:cs="Times New Roman" w:hint="cs"/>
          <w:sz w:val="28"/>
          <w:szCs w:val="28"/>
          <w:rtl/>
          <w:lang w:val="ru-RU" w:bidi="ar-EG"/>
        </w:rPr>
        <w:t>)</w:t>
      </w:r>
      <w:r w:rsidRPr="005874EC">
        <w:rPr>
          <w:rFonts w:ascii="Times New Roman" w:eastAsia="Calibri" w:hAnsi="Times New Roman" w:cs="Times New Roman"/>
          <w:sz w:val="28"/>
          <w:szCs w:val="28"/>
          <w:rtl/>
          <w:lang w:val="ru-RU" w:bidi="ar-EG"/>
        </w:rPr>
        <w:t>.</w:t>
      </w:r>
    </w:p>
    <w:tbl>
      <w:tblPr>
        <w:tblStyle w:val="TableGrid"/>
        <w:bidiVisual/>
        <w:tblW w:w="0" w:type="auto"/>
        <w:tblLook w:val="04A0" w:firstRow="1" w:lastRow="0" w:firstColumn="1" w:lastColumn="0" w:noHBand="0" w:noVBand="1"/>
      </w:tblPr>
      <w:tblGrid>
        <w:gridCol w:w="2396"/>
        <w:gridCol w:w="6126"/>
      </w:tblGrid>
      <w:tr w:rsidR="005874EC" w:rsidRPr="005874EC" w:rsidTr="00B455C8">
        <w:tc>
          <w:tcPr>
            <w:tcW w:w="4785" w:type="dxa"/>
          </w:tcPr>
          <w:p w:rsidR="005874EC" w:rsidRPr="005874EC" w:rsidRDefault="005874EC" w:rsidP="005874EC">
            <w:pPr>
              <w:jc w:val="both"/>
              <w:rPr>
                <w:rFonts w:ascii="Times New Roman" w:eastAsia="Calibri" w:hAnsi="Times New Roman" w:cs="Times New Roman"/>
                <w:sz w:val="28"/>
                <w:szCs w:val="28"/>
                <w:rtl/>
                <w:lang w:bidi="ar-EG"/>
              </w:rPr>
            </w:pPr>
          </w:p>
        </w:tc>
        <w:tc>
          <w:tcPr>
            <w:tcW w:w="4785" w:type="dxa"/>
          </w:tcPr>
          <w:p w:rsidR="005874EC" w:rsidRPr="005874EC" w:rsidRDefault="005874EC" w:rsidP="005874EC">
            <w:pPr>
              <w:jc w:val="both"/>
              <w:rPr>
                <w:rFonts w:ascii="Times New Roman" w:eastAsia="Calibri" w:hAnsi="Times New Roman" w:cs="Times New Roman"/>
                <w:sz w:val="28"/>
                <w:szCs w:val="28"/>
                <w:rtl/>
                <w:lang w:bidi="ar-EG"/>
              </w:rPr>
            </w:pPr>
            <w:r w:rsidRPr="005874EC">
              <w:rPr>
                <w:rFonts w:ascii="Times New Roman" w:eastAsia="Calibri" w:hAnsi="Times New Roman" w:cs="Arial"/>
                <w:noProof/>
                <w:sz w:val="28"/>
              </w:rPr>
              <w:drawing>
                <wp:inline distT="0" distB="0" distL="0" distR="0" wp14:anchorId="6DCD4242" wp14:editId="7673D69C">
                  <wp:extent cx="3752850" cy="2814638"/>
                  <wp:effectExtent l="0" t="0" r="0" b="5080"/>
                  <wp:docPr id="2" name="Picture 2" descr="C:\Users\kokynono\AppData\Local\Microsoft\Windows\Temporary Internet Files\Content.Word\IMG-2023060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okynono\AppData\Local\Microsoft\Windows\Temporary Internet Files\Content.Word\IMG-20230606-WA00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0445" cy="2812834"/>
                          </a:xfrm>
                          <a:prstGeom prst="rect">
                            <a:avLst/>
                          </a:prstGeom>
                          <a:noFill/>
                          <a:ln>
                            <a:noFill/>
                          </a:ln>
                        </pic:spPr>
                      </pic:pic>
                    </a:graphicData>
                  </a:graphic>
                </wp:inline>
              </w:drawing>
            </w:r>
          </w:p>
        </w:tc>
      </w:tr>
    </w:tbl>
    <w:p w:rsidR="005874EC" w:rsidRPr="005874EC" w:rsidRDefault="005874EC" w:rsidP="005874EC">
      <w:pPr>
        <w:spacing w:after="160" w:line="240" w:lineRule="auto"/>
        <w:jc w:val="both"/>
        <w:rPr>
          <w:rFonts w:ascii="Times New Roman" w:eastAsia="Calibri" w:hAnsi="Times New Roman" w:cs="Times New Roman"/>
          <w:sz w:val="28"/>
          <w:szCs w:val="28"/>
          <w:lang w:val="ru-RU" w:bidi="ar-EG"/>
        </w:rPr>
      </w:pPr>
    </w:p>
    <w:p w:rsidR="005874EC" w:rsidRPr="005874EC" w:rsidRDefault="005874EC" w:rsidP="005874EC">
      <w:pPr>
        <w:ind w:left="360"/>
        <w:rPr>
          <w:rFonts w:ascii="Times New Roman" w:eastAsia="Calibri" w:hAnsi="Times New Roman" w:cs="Times New Roman"/>
          <w:sz w:val="28"/>
          <w:szCs w:val="28"/>
          <w:lang w:val="ru-RU" w:bidi="ar-EG"/>
        </w:rPr>
      </w:pPr>
    </w:p>
    <w:p w:rsidR="005874EC" w:rsidRPr="005874EC" w:rsidRDefault="005874EC" w:rsidP="005874EC">
      <w:pPr>
        <w:numPr>
          <w:ilvl w:val="0"/>
          <w:numId w:val="5"/>
        </w:numPr>
        <w:spacing w:after="160" w:line="240" w:lineRule="auto"/>
        <w:ind w:left="360"/>
        <w:rPr>
          <w:rFonts w:ascii="Times New Roman" w:eastAsia="Calibri" w:hAnsi="Times New Roman" w:cs="Times New Roman"/>
          <w:sz w:val="28"/>
          <w:szCs w:val="28"/>
          <w:lang w:val="ru-RU" w:bidi="ar-EG"/>
        </w:rPr>
      </w:pPr>
      <w:r w:rsidRPr="005874EC">
        <w:rPr>
          <w:rFonts w:ascii="Times New Roman" w:eastAsia="Calibri" w:hAnsi="Times New Roman" w:cs="Times New Roman"/>
          <w:sz w:val="28"/>
          <w:szCs w:val="28"/>
          <w:rtl/>
          <w:lang w:val="ru-RU" w:bidi="ar-EG"/>
        </w:rPr>
        <w:t>اقيمت ورشة عمل</w:t>
      </w:r>
      <w:r w:rsidRPr="005874EC">
        <w:rPr>
          <w:rFonts w:ascii="Times New Roman" w:eastAsia="Calibri" w:hAnsi="Times New Roman" w:cs="Times New Roman" w:hint="cs"/>
          <w:sz w:val="28"/>
          <w:szCs w:val="28"/>
          <w:rtl/>
          <w:lang w:val="ru-RU" w:bidi="ar-EG"/>
        </w:rPr>
        <w:t xml:space="preserve"> بالاشتراك مع قسم الطب النفسي</w:t>
      </w:r>
      <w:r w:rsidRPr="005874EC">
        <w:rPr>
          <w:rFonts w:ascii="Times New Roman" w:eastAsia="Calibri" w:hAnsi="Times New Roman" w:cs="Times New Roman"/>
          <w:sz w:val="28"/>
          <w:szCs w:val="28"/>
          <w:rtl/>
          <w:lang w:val="ru-RU" w:bidi="ar-EG"/>
        </w:rPr>
        <w:t xml:space="preserve"> بعنوان: </w:t>
      </w:r>
      <w:r w:rsidRPr="005874EC">
        <w:rPr>
          <w:rFonts w:ascii="Times New Roman" w:eastAsia="Calibri" w:hAnsi="Times New Roman" w:cs="Times New Roman" w:hint="cs"/>
          <w:b/>
          <w:bCs/>
          <w:sz w:val="28"/>
          <w:szCs w:val="28"/>
          <w:rtl/>
          <w:lang w:val="ru-RU" w:bidi="ar-EG"/>
        </w:rPr>
        <w:t>لا للادمان</w:t>
      </w:r>
      <w:r w:rsidRPr="005874EC">
        <w:rPr>
          <w:rFonts w:ascii="Times New Roman" w:eastAsia="Calibri" w:hAnsi="Times New Roman" w:cs="Times New Roman" w:hint="cs"/>
          <w:sz w:val="28"/>
          <w:szCs w:val="28"/>
          <w:rtl/>
          <w:lang w:val="ru-RU" w:bidi="ar-EG"/>
        </w:rPr>
        <w:t xml:space="preserve"> بمستشفى الزهراء الجامعي </w:t>
      </w:r>
      <w:r w:rsidRPr="005874EC">
        <w:rPr>
          <w:rFonts w:ascii="Times New Roman" w:eastAsia="Calibri" w:hAnsi="Times New Roman" w:cs="Times New Roman"/>
          <w:sz w:val="28"/>
          <w:szCs w:val="28"/>
          <w:rtl/>
          <w:lang w:val="ru-RU" w:bidi="ar-EG"/>
        </w:rPr>
        <w:t xml:space="preserve"> </w:t>
      </w:r>
      <w:r w:rsidRPr="005874EC">
        <w:rPr>
          <w:rFonts w:ascii="Times New Roman" w:eastAsia="Calibri" w:hAnsi="Times New Roman" w:cs="Times New Roman" w:hint="cs"/>
          <w:sz w:val="28"/>
          <w:szCs w:val="28"/>
          <w:rtl/>
          <w:lang w:val="ru-RU" w:bidi="ar-EG"/>
        </w:rPr>
        <w:t>وقد حضر</w:t>
      </w:r>
      <w:r w:rsidRPr="005874EC">
        <w:rPr>
          <w:rFonts w:ascii="Times New Roman" w:eastAsia="Calibri" w:hAnsi="Times New Roman" w:cs="Times New Roman"/>
          <w:sz w:val="28"/>
          <w:szCs w:val="28"/>
          <w:rtl/>
          <w:lang w:val="ru-RU" w:bidi="ar-EG"/>
        </w:rPr>
        <w:t xml:space="preserve"> </w:t>
      </w:r>
      <w:r w:rsidRPr="005874EC">
        <w:rPr>
          <w:rFonts w:ascii="Times New Roman" w:eastAsia="Calibri" w:hAnsi="Times New Roman" w:cs="Times New Roman" w:hint="cs"/>
          <w:sz w:val="28"/>
          <w:szCs w:val="28"/>
          <w:rtl/>
          <w:lang w:val="ru-RU" w:bidi="ar-EG"/>
        </w:rPr>
        <w:t>اعضاء هيئة التدريس والهيئة المعاونة بالقسم</w:t>
      </w:r>
    </w:p>
    <w:p w:rsidR="005874EC" w:rsidRPr="005874EC" w:rsidRDefault="005874EC" w:rsidP="005874EC">
      <w:pPr>
        <w:spacing w:after="160" w:line="240" w:lineRule="auto"/>
        <w:ind w:left="720"/>
        <w:rPr>
          <w:rFonts w:ascii="Times New Roman" w:eastAsia="Calibri" w:hAnsi="Times New Roman" w:cs="Times New Roman"/>
          <w:sz w:val="28"/>
          <w:szCs w:val="28"/>
          <w:rtl/>
          <w:lang w:val="ru-RU" w:bidi="ar-EG"/>
        </w:rPr>
      </w:pPr>
      <w:r w:rsidRPr="005874EC">
        <w:rPr>
          <w:rFonts w:ascii="Times New Roman" w:eastAsia="Calibri" w:hAnsi="Times New Roman" w:cs="Times New Roman"/>
          <w:sz w:val="28"/>
          <w:szCs w:val="28"/>
          <w:rtl/>
          <w:lang w:val="ru-RU" w:bidi="ar-EG"/>
        </w:rPr>
        <w:t xml:space="preserve">وقد القت </w:t>
      </w:r>
      <w:r w:rsidRPr="005874EC">
        <w:rPr>
          <w:rFonts w:ascii="Times New Roman" w:eastAsia="Calibri" w:hAnsi="Times New Roman" w:cs="Times New Roman" w:hint="cs"/>
          <w:sz w:val="28"/>
          <w:szCs w:val="28"/>
          <w:rtl/>
          <w:lang w:val="ru-RU" w:bidi="ar-EG"/>
        </w:rPr>
        <w:t xml:space="preserve">ا.د نورا محمد توفيق استاذ </w:t>
      </w:r>
      <w:r w:rsidRPr="005874EC">
        <w:rPr>
          <w:rFonts w:ascii="Times New Roman" w:eastAsia="Calibri" w:hAnsi="Times New Roman" w:cs="Times New Roman"/>
          <w:sz w:val="28"/>
          <w:szCs w:val="28"/>
          <w:rtl/>
          <w:lang w:val="ru-RU" w:bidi="ar-EG"/>
        </w:rPr>
        <w:t xml:space="preserve"> بقسم الطب الشرعي والسموم محاضرة بعنوان</w:t>
      </w:r>
    </w:p>
    <w:p w:rsidR="005874EC" w:rsidRPr="005874EC" w:rsidRDefault="005874EC" w:rsidP="005874EC">
      <w:pPr>
        <w:bidi w:val="0"/>
        <w:spacing w:after="160" w:line="240" w:lineRule="auto"/>
        <w:rPr>
          <w:rFonts w:ascii="Times New Roman" w:eastAsia="Calibri" w:hAnsi="Times New Roman" w:cs="Times New Roman"/>
          <w:b/>
          <w:bCs/>
          <w:sz w:val="28"/>
          <w:szCs w:val="28"/>
          <w:lang w:val="ru-RU" w:bidi="ar-EG"/>
        </w:rPr>
      </w:pPr>
      <w:r w:rsidRPr="005874EC">
        <w:rPr>
          <w:rFonts w:ascii="Times New Roman" w:eastAsia="Calibri" w:hAnsi="Times New Roman" w:cs="Times New Roman"/>
          <w:b/>
          <w:bCs/>
          <w:sz w:val="28"/>
          <w:szCs w:val="28"/>
          <w:lang w:val="ru-RU" w:bidi="ar-EG"/>
        </w:rPr>
        <w:t>Controlled substance act</w:t>
      </w:r>
      <w:r w:rsidRPr="005874EC">
        <w:rPr>
          <w:rFonts w:ascii="Times New Roman" w:eastAsia="Calibri" w:hAnsi="Times New Roman" w:cs="Times New Roman"/>
          <w:b/>
          <w:bCs/>
          <w:sz w:val="28"/>
          <w:szCs w:val="28"/>
          <w:rtl/>
          <w:lang w:val="ru-RU" w:bidi="ar-EG"/>
        </w:rPr>
        <w:t xml:space="preserve"> </w:t>
      </w:r>
    </w:p>
    <w:p w:rsidR="005874EC" w:rsidRPr="005874EC" w:rsidRDefault="005874EC" w:rsidP="005874EC">
      <w:pPr>
        <w:bidi w:val="0"/>
        <w:spacing w:after="160" w:line="240" w:lineRule="auto"/>
        <w:ind w:right="720"/>
        <w:jc w:val="right"/>
        <w:rPr>
          <w:rFonts w:ascii="Times New Roman" w:eastAsia="Calibri" w:hAnsi="Times New Roman" w:cs="Times New Roman"/>
          <w:sz w:val="28"/>
          <w:szCs w:val="28"/>
          <w:rtl/>
          <w:lang w:val="ru-RU" w:bidi="ar-EG"/>
        </w:rPr>
      </w:pPr>
      <w:r w:rsidRPr="005874EC">
        <w:rPr>
          <w:rFonts w:ascii="Times New Roman" w:eastAsia="Calibri" w:hAnsi="Times New Roman" w:cs="Times New Roman"/>
          <w:sz w:val="28"/>
          <w:szCs w:val="28"/>
          <w:rtl/>
          <w:lang w:val="ru-RU" w:bidi="ar-EG"/>
        </w:rPr>
        <w:t>و القت د</w:t>
      </w:r>
      <w:r w:rsidRPr="005874EC">
        <w:rPr>
          <w:rFonts w:ascii="Times New Roman" w:eastAsia="Calibri" w:hAnsi="Times New Roman" w:cs="Times New Roman" w:hint="cs"/>
          <w:sz w:val="28"/>
          <w:szCs w:val="28"/>
          <w:rtl/>
          <w:lang w:val="ru-RU" w:bidi="ar-EG"/>
        </w:rPr>
        <w:t xml:space="preserve"> رحاب مسعود استاذ مساعد</w:t>
      </w:r>
      <w:r w:rsidRPr="005874EC">
        <w:rPr>
          <w:rFonts w:ascii="Times New Roman" w:eastAsia="Calibri" w:hAnsi="Times New Roman" w:cs="Times New Roman"/>
          <w:sz w:val="28"/>
          <w:szCs w:val="28"/>
          <w:rtl/>
          <w:lang w:val="ru-RU" w:bidi="ar-EG"/>
        </w:rPr>
        <w:t xml:space="preserve"> بقسم الطب الشرعي والسموم محاضرة بعنوان</w:t>
      </w:r>
    </w:p>
    <w:p w:rsidR="005874EC" w:rsidRPr="005874EC" w:rsidRDefault="005874EC" w:rsidP="005874EC">
      <w:pPr>
        <w:bidi w:val="0"/>
        <w:spacing w:after="160" w:line="240" w:lineRule="auto"/>
        <w:ind w:right="720"/>
        <w:rPr>
          <w:rFonts w:ascii="Times New Roman" w:eastAsia="Calibri" w:hAnsi="Times New Roman" w:cs="Times New Roman"/>
          <w:b/>
          <w:bCs/>
          <w:sz w:val="28"/>
          <w:szCs w:val="28"/>
          <w:rtl/>
          <w:lang w:val="ru-RU" w:bidi="ar-EG"/>
        </w:rPr>
      </w:pPr>
      <w:r w:rsidRPr="005874EC">
        <w:rPr>
          <w:rFonts w:ascii="Times New Roman" w:eastAsia="Calibri" w:hAnsi="Times New Roman" w:cs="Times New Roman"/>
          <w:b/>
          <w:bCs/>
          <w:sz w:val="28"/>
          <w:szCs w:val="28"/>
          <w:lang w:val="ru-RU" w:bidi="ar-EG"/>
        </w:rPr>
        <w:t>Emerging addictive drugs</w:t>
      </w:r>
    </w:p>
    <w:p w:rsidR="005874EC" w:rsidRPr="005874EC" w:rsidRDefault="005874EC" w:rsidP="005874EC">
      <w:pPr>
        <w:spacing w:after="160" w:line="240" w:lineRule="auto"/>
        <w:ind w:left="720" w:right="720"/>
        <w:rPr>
          <w:rFonts w:ascii="Times New Roman" w:eastAsia="Calibri" w:hAnsi="Times New Roman" w:cs="Times New Roman"/>
          <w:sz w:val="28"/>
          <w:szCs w:val="28"/>
          <w:rtl/>
          <w:lang w:val="ru-RU" w:bidi="ar-EG"/>
        </w:rPr>
      </w:pPr>
      <w:r w:rsidRPr="005874EC">
        <w:rPr>
          <w:rFonts w:ascii="Times New Roman" w:eastAsia="Calibri" w:hAnsi="Times New Roman" w:cs="Times New Roman"/>
          <w:sz w:val="28"/>
          <w:szCs w:val="28"/>
          <w:rtl/>
          <w:lang w:val="ru-RU" w:bidi="ar-EG"/>
        </w:rPr>
        <w:t>و القت د</w:t>
      </w:r>
      <w:r w:rsidRPr="005874EC">
        <w:rPr>
          <w:rFonts w:ascii="Times New Roman" w:eastAsia="Calibri" w:hAnsi="Times New Roman" w:cs="Times New Roman" w:hint="cs"/>
          <w:sz w:val="28"/>
          <w:szCs w:val="28"/>
          <w:rtl/>
          <w:lang w:val="ru-RU" w:bidi="ar-EG"/>
        </w:rPr>
        <w:t xml:space="preserve"> اسماء عبده الشيخ  مدرس</w:t>
      </w:r>
      <w:r w:rsidRPr="005874EC">
        <w:rPr>
          <w:rFonts w:ascii="Times New Roman" w:eastAsia="Calibri" w:hAnsi="Times New Roman" w:cs="Times New Roman"/>
          <w:sz w:val="28"/>
          <w:szCs w:val="28"/>
          <w:rtl/>
          <w:lang w:val="ru-RU" w:bidi="ar-EG"/>
        </w:rPr>
        <w:t xml:space="preserve"> بقسم الطب الشرعي والسموم محاضرة بعنوان</w:t>
      </w:r>
    </w:p>
    <w:p w:rsidR="005874EC" w:rsidRPr="005874EC" w:rsidRDefault="005874EC" w:rsidP="005874EC">
      <w:pPr>
        <w:bidi w:val="0"/>
        <w:spacing w:after="160" w:line="240" w:lineRule="auto"/>
        <w:ind w:right="720"/>
        <w:rPr>
          <w:rFonts w:ascii="Times New Roman" w:eastAsia="Calibri" w:hAnsi="Times New Roman" w:cs="Times New Roman"/>
          <w:b/>
          <w:bCs/>
          <w:sz w:val="28"/>
          <w:szCs w:val="28"/>
          <w:lang w:val="ru-RU" w:bidi="ar-EG"/>
        </w:rPr>
      </w:pPr>
      <w:r w:rsidRPr="005874EC">
        <w:rPr>
          <w:rFonts w:ascii="Times New Roman" w:eastAsia="Calibri" w:hAnsi="Times New Roman" w:cs="Times New Roman"/>
          <w:b/>
          <w:bCs/>
          <w:sz w:val="28"/>
          <w:szCs w:val="28"/>
          <w:lang w:val="ru-RU" w:bidi="ar-EG"/>
        </w:rPr>
        <w:t>Tramadol addiction</w:t>
      </w:r>
    </w:p>
    <w:p w:rsidR="005874EC" w:rsidRPr="005874EC" w:rsidRDefault="005874EC" w:rsidP="005874EC">
      <w:pPr>
        <w:bidi w:val="0"/>
        <w:spacing w:after="160" w:line="240" w:lineRule="auto"/>
        <w:ind w:right="720"/>
        <w:jc w:val="right"/>
        <w:rPr>
          <w:rFonts w:ascii="Times New Roman" w:eastAsia="Calibri" w:hAnsi="Times New Roman" w:cs="Times New Roman"/>
          <w:sz w:val="28"/>
          <w:szCs w:val="28"/>
          <w:rtl/>
          <w:lang w:val="ru-RU" w:bidi="ar-EG"/>
        </w:rPr>
      </w:pPr>
      <w:r w:rsidRPr="005874EC">
        <w:rPr>
          <w:rFonts w:ascii="Times New Roman" w:eastAsia="Calibri" w:hAnsi="Times New Roman" w:cs="Times New Roman"/>
          <w:sz w:val="28"/>
          <w:szCs w:val="28"/>
          <w:rtl/>
          <w:lang w:val="ru-RU" w:bidi="ar-EG"/>
        </w:rPr>
        <w:lastRenderedPageBreak/>
        <w:t>والقت بعدها</w:t>
      </w:r>
      <w:r w:rsidRPr="005874EC">
        <w:rPr>
          <w:rFonts w:ascii="Times New Roman" w:eastAsia="Calibri" w:hAnsi="Times New Roman" w:cs="Times New Roman" w:hint="cs"/>
          <w:sz w:val="28"/>
          <w:szCs w:val="28"/>
          <w:rtl/>
          <w:lang w:val="ru-RU" w:bidi="ar-EG"/>
        </w:rPr>
        <w:t xml:space="preserve"> </w:t>
      </w:r>
      <w:r w:rsidRPr="005874EC">
        <w:rPr>
          <w:rFonts w:ascii="Times New Roman" w:eastAsia="Calibri" w:hAnsi="Times New Roman" w:cs="Times New Roman"/>
          <w:sz w:val="28"/>
          <w:szCs w:val="28"/>
          <w:rtl/>
          <w:lang w:val="ru-RU" w:bidi="ar-EG"/>
        </w:rPr>
        <w:t xml:space="preserve"> د </w:t>
      </w:r>
      <w:r w:rsidRPr="005874EC">
        <w:rPr>
          <w:rFonts w:ascii="Times New Roman" w:eastAsia="Calibri" w:hAnsi="Times New Roman" w:cs="Times New Roman" w:hint="cs"/>
          <w:sz w:val="28"/>
          <w:szCs w:val="28"/>
          <w:rtl/>
          <w:lang w:val="ru-RU" w:bidi="ar-EG"/>
        </w:rPr>
        <w:t>ريم عبد العزيز عتمان مدرس مساعد</w:t>
      </w:r>
      <w:r w:rsidRPr="005874EC">
        <w:rPr>
          <w:rFonts w:ascii="Times New Roman" w:eastAsia="Calibri" w:hAnsi="Times New Roman" w:cs="Times New Roman"/>
          <w:sz w:val="28"/>
          <w:szCs w:val="28"/>
          <w:rtl/>
          <w:lang w:val="ru-RU" w:bidi="ar-EG"/>
        </w:rPr>
        <w:t xml:space="preserve"> بقسم الطب الشرعي والسموم محاضرة بعنوان:</w:t>
      </w:r>
    </w:p>
    <w:p w:rsidR="005874EC" w:rsidRPr="005874EC" w:rsidRDefault="005874EC" w:rsidP="005874EC">
      <w:pPr>
        <w:bidi w:val="0"/>
        <w:spacing w:after="0" w:line="240" w:lineRule="auto"/>
        <w:jc w:val="both"/>
        <w:outlineLvl w:val="0"/>
        <w:rPr>
          <w:rFonts w:ascii="Times New Roman" w:eastAsia="Calibri" w:hAnsi="Times New Roman" w:cs="Times New Roman"/>
          <w:b/>
          <w:bCs/>
          <w:sz w:val="28"/>
          <w:szCs w:val="28"/>
          <w:rtl/>
          <w:lang w:val="ru-RU" w:bidi="ar-EG"/>
        </w:rPr>
      </w:pPr>
      <w:r w:rsidRPr="005874EC">
        <w:rPr>
          <w:rFonts w:ascii="Times New Roman" w:eastAsia="Calibri" w:hAnsi="Times New Roman" w:cs="Times New Roman"/>
          <w:b/>
          <w:bCs/>
          <w:sz w:val="28"/>
          <w:szCs w:val="28"/>
          <w:lang w:val="ru-RU" w:bidi="ar-EG"/>
        </w:rPr>
        <w:t>Evaluation of the cytotoxic effects of the liquid used in the electronic cigarette</w:t>
      </w:r>
    </w:p>
    <w:p w:rsidR="005874EC" w:rsidRPr="005874EC" w:rsidRDefault="005874EC" w:rsidP="005874EC">
      <w:pPr>
        <w:bidi w:val="0"/>
        <w:spacing w:after="0" w:line="240" w:lineRule="auto"/>
        <w:jc w:val="both"/>
        <w:outlineLvl w:val="0"/>
        <w:rPr>
          <w:rFonts w:ascii="Times New Roman" w:eastAsia="Calibri" w:hAnsi="Times New Roman" w:cs="Times New Roman"/>
          <w:b/>
          <w:bCs/>
          <w:sz w:val="28"/>
          <w:szCs w:val="28"/>
          <w:rtl/>
          <w:lang w:val="ru-RU" w:bidi="ar-EG"/>
        </w:rPr>
      </w:pPr>
    </w:p>
    <w:tbl>
      <w:tblPr>
        <w:tblStyle w:val="LightShading-Accent31"/>
        <w:tblW w:w="9990" w:type="dxa"/>
        <w:jc w:val="center"/>
        <w:tblLook w:val="04A0" w:firstRow="1" w:lastRow="0" w:firstColumn="1" w:lastColumn="0" w:noHBand="0" w:noVBand="1"/>
      </w:tblPr>
      <w:tblGrid>
        <w:gridCol w:w="5736"/>
        <w:gridCol w:w="4506"/>
      </w:tblGrid>
      <w:tr w:rsidR="005874EC" w:rsidRPr="005874EC" w:rsidTr="00B455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6" w:type="dxa"/>
          </w:tcPr>
          <w:p w:rsidR="005874EC" w:rsidRPr="005874EC" w:rsidRDefault="005874EC" w:rsidP="005874EC">
            <w:pPr>
              <w:bidi w:val="0"/>
              <w:jc w:val="both"/>
              <w:outlineLvl w:val="0"/>
              <w:rPr>
                <w:rFonts w:ascii="Times New Roman" w:eastAsia="Calibri" w:hAnsi="Times New Roman" w:cs="Times New Roman"/>
                <w:sz w:val="28"/>
                <w:szCs w:val="28"/>
                <w:lang w:bidi="ar-EG"/>
              </w:rPr>
            </w:pPr>
            <w:r w:rsidRPr="005874EC">
              <w:rPr>
                <w:rFonts w:ascii="Times New Roman" w:eastAsia="Calibri" w:hAnsi="Times New Roman" w:cs="Arial"/>
                <w:noProof/>
                <w:sz w:val="28"/>
              </w:rPr>
              <w:drawing>
                <wp:inline distT="0" distB="0" distL="0" distR="0" wp14:anchorId="38B41271" wp14:editId="6F3443D4">
                  <wp:extent cx="3505200" cy="3295650"/>
                  <wp:effectExtent l="0" t="0" r="0" b="0"/>
                  <wp:docPr id="3" name="Picture 3" descr="C:\Users\kokynono\AppData\Local\Microsoft\Windows\Temporary Internet Files\Content.Word\FB_IMG_1692460148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okynono\AppData\Local\Microsoft\Windows\Temporary Internet Files\Content.Word\FB_IMG_169246014836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6502" cy="3296874"/>
                          </a:xfrm>
                          <a:prstGeom prst="rect">
                            <a:avLst/>
                          </a:prstGeom>
                          <a:noFill/>
                          <a:ln>
                            <a:noFill/>
                          </a:ln>
                        </pic:spPr>
                      </pic:pic>
                    </a:graphicData>
                  </a:graphic>
                </wp:inline>
              </w:drawing>
            </w:r>
          </w:p>
        </w:tc>
        <w:tc>
          <w:tcPr>
            <w:tcW w:w="4314" w:type="dxa"/>
          </w:tcPr>
          <w:p w:rsidR="005874EC" w:rsidRPr="005874EC" w:rsidRDefault="005874EC" w:rsidP="005874EC">
            <w:pPr>
              <w:bidi w:val="0"/>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bidi="ar-EG"/>
              </w:rPr>
            </w:pPr>
            <w:r w:rsidRPr="005874EC">
              <w:rPr>
                <w:rFonts w:ascii="Times New Roman" w:eastAsia="Calibri" w:hAnsi="Times New Roman" w:cs="Arial"/>
                <w:noProof/>
                <w:sz w:val="28"/>
              </w:rPr>
              <w:drawing>
                <wp:inline distT="0" distB="0" distL="0" distR="0" wp14:anchorId="7DEED1F0" wp14:editId="4DF8E12B">
                  <wp:extent cx="2714625" cy="3295650"/>
                  <wp:effectExtent l="0" t="0" r="9525" b="0"/>
                  <wp:docPr id="4" name="Picture 4" descr="C:\Users\kokynono\AppData\Local\Microsoft\Windows\Temporary Internet Files\Content.Word\FB_IMG_1692460155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okynono\AppData\Local\Microsoft\Windows\Temporary Internet Files\Content.Word\FB_IMG_169246015593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1251" cy="3303694"/>
                          </a:xfrm>
                          <a:prstGeom prst="rect">
                            <a:avLst/>
                          </a:prstGeom>
                          <a:noFill/>
                          <a:ln>
                            <a:noFill/>
                          </a:ln>
                        </pic:spPr>
                      </pic:pic>
                    </a:graphicData>
                  </a:graphic>
                </wp:inline>
              </w:drawing>
            </w:r>
          </w:p>
        </w:tc>
      </w:tr>
    </w:tbl>
    <w:p w:rsidR="005874EC" w:rsidRPr="005874EC" w:rsidRDefault="005874EC" w:rsidP="005874EC">
      <w:pPr>
        <w:bidi w:val="0"/>
        <w:spacing w:after="0" w:line="240" w:lineRule="auto"/>
        <w:jc w:val="both"/>
        <w:outlineLvl w:val="0"/>
        <w:rPr>
          <w:rFonts w:ascii="Times New Roman" w:eastAsia="Calibri" w:hAnsi="Times New Roman" w:cs="Times New Roman"/>
          <w:b/>
          <w:bCs/>
          <w:sz w:val="28"/>
          <w:szCs w:val="28"/>
          <w:rtl/>
          <w:lang w:val="ru-RU" w:bidi="ar-EG"/>
        </w:rPr>
      </w:pPr>
    </w:p>
    <w:p w:rsidR="005874EC" w:rsidRPr="005874EC" w:rsidRDefault="005874EC" w:rsidP="005874EC">
      <w:pPr>
        <w:bidi w:val="0"/>
        <w:spacing w:after="0" w:line="240" w:lineRule="auto"/>
        <w:jc w:val="both"/>
        <w:outlineLvl w:val="0"/>
        <w:rPr>
          <w:rFonts w:ascii="Times New Roman" w:eastAsia="Calibri" w:hAnsi="Times New Roman" w:cs="Times New Roman"/>
          <w:b/>
          <w:bCs/>
          <w:sz w:val="28"/>
          <w:szCs w:val="28"/>
          <w:rtl/>
          <w:lang w:val="ru-RU" w:bidi="ar-EG"/>
        </w:rPr>
      </w:pPr>
    </w:p>
    <w:p w:rsidR="005874EC" w:rsidRPr="005874EC" w:rsidRDefault="005874EC" w:rsidP="005874EC">
      <w:pPr>
        <w:bidi w:val="0"/>
        <w:spacing w:after="0" w:line="240" w:lineRule="auto"/>
        <w:jc w:val="both"/>
        <w:outlineLvl w:val="0"/>
        <w:rPr>
          <w:rFonts w:ascii="Times New Roman" w:eastAsia="Calibri" w:hAnsi="Times New Roman" w:cs="Times New Roman"/>
          <w:b/>
          <w:bCs/>
          <w:sz w:val="28"/>
          <w:szCs w:val="28"/>
          <w:rtl/>
          <w:lang w:val="ru-RU" w:bidi="ar-EG"/>
        </w:rPr>
      </w:pPr>
    </w:p>
    <w:p w:rsidR="005874EC" w:rsidRPr="005874EC" w:rsidRDefault="005874EC" w:rsidP="005874EC">
      <w:pPr>
        <w:spacing w:after="0" w:line="240" w:lineRule="auto"/>
        <w:jc w:val="both"/>
        <w:outlineLvl w:val="0"/>
        <w:rPr>
          <w:rFonts w:ascii="Times New Roman" w:eastAsia="Calibri" w:hAnsi="Times New Roman" w:cs="Times New Roman"/>
          <w:b/>
          <w:bCs/>
          <w:sz w:val="28"/>
          <w:szCs w:val="28"/>
          <w:rtl/>
          <w:lang w:val="ru-RU" w:bidi="ar-EG"/>
        </w:rPr>
      </w:pPr>
    </w:p>
    <w:p w:rsidR="005874EC" w:rsidRPr="005874EC" w:rsidRDefault="005874EC" w:rsidP="005874EC">
      <w:pPr>
        <w:numPr>
          <w:ilvl w:val="0"/>
          <w:numId w:val="9"/>
        </w:numPr>
        <w:spacing w:after="160" w:line="240" w:lineRule="auto"/>
        <w:ind w:left="270" w:hanging="270"/>
        <w:contextualSpacing/>
        <w:rPr>
          <w:rFonts w:ascii="Times New Roman" w:eastAsia="Calibri" w:hAnsi="Times New Roman" w:cs="Times New Roman"/>
          <w:sz w:val="28"/>
          <w:szCs w:val="28"/>
          <w:lang w:val="ru-RU" w:bidi="ar-EG"/>
        </w:rPr>
      </w:pPr>
      <w:r w:rsidRPr="005874EC">
        <w:rPr>
          <w:rFonts w:ascii="Times New Roman" w:eastAsia="Calibri" w:hAnsi="Times New Roman" w:cs="Times New Roman"/>
          <w:sz w:val="28"/>
          <w:szCs w:val="28"/>
          <w:rtl/>
          <w:lang w:val="ru-RU" w:bidi="ar-EG"/>
        </w:rPr>
        <w:t xml:space="preserve">اقيمت ورشة عمل بقسم الطب الشرعي والسموم الاكلينيكية علي هامش المؤتمر السنوي العشرين لكلية طب بنات – جامعة الازهر بعنوان: </w:t>
      </w:r>
    </w:p>
    <w:p w:rsidR="005874EC" w:rsidRPr="005874EC" w:rsidRDefault="005874EC" w:rsidP="005874EC">
      <w:pPr>
        <w:bidi w:val="0"/>
        <w:spacing w:after="160" w:line="240" w:lineRule="auto"/>
        <w:rPr>
          <w:rFonts w:ascii="Times New Roman" w:eastAsia="Calibri" w:hAnsi="Times New Roman" w:cs="Times New Roman"/>
          <w:b/>
          <w:bCs/>
          <w:sz w:val="28"/>
          <w:szCs w:val="28"/>
          <w:lang w:val="ru-RU" w:bidi="ar-EG"/>
        </w:rPr>
      </w:pPr>
      <w:r w:rsidRPr="005874EC">
        <w:rPr>
          <w:rFonts w:ascii="Times New Roman" w:eastAsia="Calibri" w:hAnsi="Times New Roman" w:cs="Times New Roman"/>
          <w:b/>
          <w:bCs/>
          <w:sz w:val="28"/>
          <w:szCs w:val="28"/>
          <w:lang w:val="ru-RU" w:bidi="ar-EG"/>
        </w:rPr>
        <w:t>Basics and applications of UV-VIS Spectrophotometry workshop</w:t>
      </w:r>
    </w:p>
    <w:p w:rsidR="005874EC" w:rsidRPr="005874EC" w:rsidRDefault="005874EC" w:rsidP="005874EC">
      <w:pPr>
        <w:bidi w:val="0"/>
        <w:spacing w:after="160" w:line="240" w:lineRule="auto"/>
        <w:jc w:val="right"/>
        <w:rPr>
          <w:rFonts w:ascii="Times New Roman" w:eastAsia="Calibri" w:hAnsi="Times New Roman" w:cs="Times New Roman"/>
          <w:sz w:val="28"/>
          <w:szCs w:val="28"/>
          <w:rtl/>
          <w:lang w:val="ru-RU" w:bidi="ar-EG"/>
        </w:rPr>
      </w:pPr>
      <w:r w:rsidRPr="005874EC">
        <w:rPr>
          <w:rFonts w:ascii="Times New Roman" w:eastAsia="Calibri" w:hAnsi="Times New Roman" w:cs="Times New Roman"/>
          <w:sz w:val="28"/>
          <w:szCs w:val="28"/>
          <w:rtl/>
          <w:lang w:val="ru-RU" w:bidi="ar-EG"/>
        </w:rPr>
        <w:t>وقد القت داسلام مصطفي فراج مدرس بقسم الطب الشرعي والسموم محاضرة بعنوان:</w:t>
      </w:r>
    </w:p>
    <w:p w:rsidR="005874EC" w:rsidRPr="005874EC" w:rsidRDefault="005874EC" w:rsidP="005874EC">
      <w:pPr>
        <w:bidi w:val="0"/>
        <w:spacing w:after="160" w:line="240" w:lineRule="auto"/>
        <w:rPr>
          <w:rFonts w:ascii="Times New Roman" w:eastAsia="Calibri" w:hAnsi="Times New Roman" w:cs="Times New Roman"/>
          <w:b/>
          <w:bCs/>
          <w:sz w:val="28"/>
          <w:szCs w:val="28"/>
          <w:lang w:val="ru-RU" w:bidi="ar-EG"/>
        </w:rPr>
      </w:pPr>
      <w:r w:rsidRPr="005874EC">
        <w:rPr>
          <w:rFonts w:ascii="Times New Roman" w:eastAsia="Calibri" w:hAnsi="Times New Roman" w:cs="Times New Roman"/>
          <w:b/>
          <w:bCs/>
          <w:sz w:val="28"/>
          <w:szCs w:val="28"/>
          <w:lang w:val="ru-RU" w:bidi="ar-EG"/>
        </w:rPr>
        <w:t>General principles</w:t>
      </w:r>
      <w:r w:rsidRPr="005874EC">
        <w:rPr>
          <w:rFonts w:ascii="Times New Roman" w:eastAsia="Calibri" w:hAnsi="Times New Roman" w:cs="Times New Roman"/>
          <w:b/>
          <w:bCs/>
          <w:sz w:val="28"/>
          <w:szCs w:val="28"/>
          <w:rtl/>
          <w:lang w:val="ru-RU" w:bidi="ar-EG"/>
        </w:rPr>
        <w:t xml:space="preserve"> </w:t>
      </w:r>
      <w:r w:rsidRPr="005874EC">
        <w:rPr>
          <w:rFonts w:ascii="Times New Roman" w:eastAsia="Calibri" w:hAnsi="Times New Roman" w:cs="Times New Roman"/>
          <w:b/>
          <w:bCs/>
          <w:sz w:val="28"/>
          <w:szCs w:val="28"/>
          <w:lang w:val="ru-RU" w:bidi="ar-EG"/>
        </w:rPr>
        <w:t>of UV-VIS Spectrophotometry</w:t>
      </w:r>
    </w:p>
    <w:p w:rsidR="005874EC" w:rsidRPr="005874EC" w:rsidRDefault="005874EC" w:rsidP="005874EC">
      <w:pPr>
        <w:bidi w:val="0"/>
        <w:spacing w:after="160" w:line="240" w:lineRule="auto"/>
        <w:jc w:val="right"/>
        <w:rPr>
          <w:rFonts w:ascii="Times New Roman" w:eastAsia="Calibri" w:hAnsi="Times New Roman" w:cs="Times New Roman"/>
          <w:sz w:val="28"/>
          <w:szCs w:val="28"/>
          <w:rtl/>
          <w:lang w:val="ru-RU" w:bidi="ar-EG"/>
        </w:rPr>
      </w:pPr>
      <w:r w:rsidRPr="005874EC">
        <w:rPr>
          <w:rFonts w:ascii="Times New Roman" w:eastAsia="Calibri" w:hAnsi="Times New Roman" w:cs="Times New Roman"/>
          <w:sz w:val="28"/>
          <w:szCs w:val="28"/>
          <w:rtl/>
          <w:lang w:val="ru-RU" w:bidi="ar-EG"/>
        </w:rPr>
        <w:t>والقت بعدها د عفاف عبد الرؤف شعبان استاذ مساعد بقسم الطب الشرعي والسموم محاضرة بعنوان:</w:t>
      </w:r>
    </w:p>
    <w:p w:rsidR="005874EC" w:rsidRPr="005874EC" w:rsidRDefault="005874EC" w:rsidP="005874EC">
      <w:pPr>
        <w:bidi w:val="0"/>
        <w:spacing w:after="160" w:line="240" w:lineRule="auto"/>
        <w:rPr>
          <w:rFonts w:ascii="Times New Roman" w:eastAsia="Calibri" w:hAnsi="Times New Roman" w:cs="Times New Roman"/>
          <w:b/>
          <w:bCs/>
          <w:sz w:val="28"/>
          <w:szCs w:val="28"/>
          <w:lang w:val="ru-RU" w:bidi="ar-EG"/>
        </w:rPr>
      </w:pPr>
      <w:r w:rsidRPr="005874EC">
        <w:rPr>
          <w:rFonts w:ascii="Times New Roman" w:eastAsia="Calibri" w:hAnsi="Times New Roman" w:cs="Times New Roman"/>
          <w:b/>
          <w:bCs/>
          <w:sz w:val="28"/>
          <w:szCs w:val="28"/>
          <w:lang w:val="ru-RU" w:bidi="ar-EG"/>
        </w:rPr>
        <w:t>General principles</w:t>
      </w:r>
      <w:r w:rsidRPr="005874EC">
        <w:rPr>
          <w:rFonts w:ascii="Times New Roman" w:eastAsia="Calibri" w:hAnsi="Times New Roman" w:cs="Times New Roman"/>
          <w:b/>
          <w:bCs/>
          <w:sz w:val="28"/>
          <w:szCs w:val="28"/>
          <w:rtl/>
          <w:lang w:val="ru-RU" w:bidi="ar-EG"/>
        </w:rPr>
        <w:t xml:space="preserve"> </w:t>
      </w:r>
      <w:r w:rsidRPr="005874EC">
        <w:rPr>
          <w:rFonts w:ascii="Times New Roman" w:eastAsia="Calibri" w:hAnsi="Times New Roman" w:cs="Times New Roman"/>
          <w:b/>
          <w:bCs/>
          <w:sz w:val="28"/>
          <w:szCs w:val="28"/>
          <w:lang w:val="ru-RU" w:bidi="ar-EG"/>
        </w:rPr>
        <w:t>of PCR</w:t>
      </w:r>
    </w:p>
    <w:p w:rsidR="005874EC" w:rsidRPr="005874EC" w:rsidRDefault="005874EC" w:rsidP="005874EC">
      <w:pPr>
        <w:bidi w:val="0"/>
        <w:spacing w:after="160" w:line="240" w:lineRule="auto"/>
        <w:jc w:val="right"/>
        <w:rPr>
          <w:rFonts w:ascii="Times New Roman" w:eastAsia="Calibri" w:hAnsi="Times New Roman" w:cs="Times New Roman"/>
          <w:sz w:val="28"/>
          <w:szCs w:val="28"/>
          <w:rtl/>
          <w:lang w:val="ru-RU" w:bidi="ar-EG"/>
        </w:rPr>
      </w:pPr>
      <w:r w:rsidRPr="005874EC">
        <w:rPr>
          <w:rFonts w:ascii="Times New Roman" w:eastAsia="Calibri" w:hAnsi="Times New Roman" w:cs="Times New Roman"/>
          <w:sz w:val="28"/>
          <w:szCs w:val="28"/>
          <w:rtl/>
          <w:lang w:val="ru-RU" w:bidi="ar-EG"/>
        </w:rPr>
        <w:t>وبعدها تم اجراء الجزء العملي تحت اشراف د محمد علي حيث تم عمل :</w:t>
      </w:r>
    </w:p>
    <w:p w:rsidR="005874EC" w:rsidRPr="005874EC" w:rsidRDefault="005874EC" w:rsidP="005874EC">
      <w:pPr>
        <w:numPr>
          <w:ilvl w:val="0"/>
          <w:numId w:val="8"/>
        </w:numPr>
        <w:bidi w:val="0"/>
        <w:spacing w:after="160" w:line="240" w:lineRule="auto"/>
        <w:contextualSpacing/>
        <w:rPr>
          <w:rFonts w:ascii="Times New Roman" w:eastAsia="Calibri" w:hAnsi="Times New Roman" w:cs="Times New Roman"/>
          <w:b/>
          <w:bCs/>
          <w:sz w:val="28"/>
          <w:szCs w:val="28"/>
          <w:lang w:val="ru-RU" w:bidi="ar-EG"/>
        </w:rPr>
      </w:pPr>
      <w:r w:rsidRPr="005874EC">
        <w:rPr>
          <w:rFonts w:ascii="Times New Roman" w:eastAsia="Calibri" w:hAnsi="Times New Roman" w:cs="Times New Roman"/>
          <w:b/>
          <w:bCs/>
          <w:sz w:val="28"/>
          <w:szCs w:val="28"/>
          <w:lang w:val="ru-RU" w:bidi="ar-EG"/>
        </w:rPr>
        <w:t>DNA extraction, PCR amplification</w:t>
      </w:r>
    </w:p>
    <w:p w:rsidR="005874EC" w:rsidRPr="005874EC" w:rsidRDefault="005874EC" w:rsidP="005874EC">
      <w:pPr>
        <w:numPr>
          <w:ilvl w:val="0"/>
          <w:numId w:val="8"/>
        </w:numPr>
        <w:bidi w:val="0"/>
        <w:spacing w:after="160" w:line="240" w:lineRule="auto"/>
        <w:contextualSpacing/>
        <w:rPr>
          <w:rFonts w:ascii="Times New Roman" w:eastAsia="Calibri" w:hAnsi="Times New Roman" w:cs="Times New Roman"/>
          <w:b/>
          <w:bCs/>
          <w:sz w:val="28"/>
          <w:szCs w:val="28"/>
          <w:lang w:val="ru-RU" w:bidi="ar-EG"/>
        </w:rPr>
      </w:pPr>
      <w:r w:rsidRPr="005874EC">
        <w:rPr>
          <w:rFonts w:ascii="Times New Roman" w:eastAsia="Calibri" w:hAnsi="Times New Roman" w:cs="Times New Roman"/>
          <w:b/>
          <w:bCs/>
          <w:sz w:val="28"/>
          <w:szCs w:val="28"/>
          <w:lang w:val="ru-RU" w:bidi="ar-EG"/>
        </w:rPr>
        <w:t>UV-VIS Spectrophotometry, basic photometric measurements</w:t>
      </w:r>
    </w:p>
    <w:p w:rsidR="005874EC" w:rsidRPr="005874EC" w:rsidRDefault="005874EC" w:rsidP="005874EC">
      <w:pPr>
        <w:numPr>
          <w:ilvl w:val="3"/>
          <w:numId w:val="6"/>
        </w:numPr>
        <w:spacing w:after="160" w:line="240" w:lineRule="auto"/>
        <w:ind w:left="270" w:hanging="270"/>
        <w:contextualSpacing/>
        <w:jc w:val="both"/>
        <w:rPr>
          <w:rFonts w:ascii="Times New Roman" w:eastAsia="Calibri" w:hAnsi="Times New Roman" w:cs="Times New Roman"/>
          <w:sz w:val="32"/>
          <w:szCs w:val="28"/>
          <w:rtl/>
          <w:lang w:val="ru-RU"/>
        </w:rPr>
      </w:pPr>
      <w:r w:rsidRPr="005874EC">
        <w:rPr>
          <w:rFonts w:ascii="Times New Roman" w:eastAsia="Calibri" w:hAnsi="Times New Roman" w:cs="Times New Roman"/>
          <w:sz w:val="28"/>
          <w:szCs w:val="28"/>
          <w:rtl/>
          <w:lang w:val="ru-RU" w:bidi="ar-EG"/>
        </w:rPr>
        <w:t>إقامة</w:t>
      </w:r>
      <w:r w:rsidRPr="005874EC">
        <w:rPr>
          <w:rFonts w:ascii="Times New Roman" w:eastAsia="Times New Roman" w:hAnsi="Times New Roman" w:cs="Times New Roman"/>
          <w:sz w:val="28"/>
          <w:szCs w:val="28"/>
          <w:rtl/>
          <w:lang w:val="ru-RU" w:bidi="ar-EG"/>
        </w:rPr>
        <w:t xml:space="preserve"> اليوم العلمي لقسم الطب الشرعى و السموم الإكلينيكية.........وقد تم تقديم المواضيع التالية</w:t>
      </w:r>
    </w:p>
    <w:p w:rsidR="005874EC" w:rsidRPr="005874EC" w:rsidRDefault="005874EC" w:rsidP="005874EC">
      <w:pPr>
        <w:numPr>
          <w:ilvl w:val="0"/>
          <w:numId w:val="7"/>
        </w:numPr>
        <w:spacing w:after="0" w:line="240" w:lineRule="auto"/>
        <w:contextualSpacing/>
        <w:rPr>
          <w:rFonts w:ascii="Times New Roman" w:eastAsia="Times New Roman" w:hAnsi="Times New Roman" w:cs="Times New Roman"/>
          <w:sz w:val="28"/>
          <w:szCs w:val="28"/>
          <w:rtl/>
          <w:lang w:val="ru-RU" w:bidi="ar-EG"/>
        </w:rPr>
      </w:pPr>
      <w:r w:rsidRPr="005874EC">
        <w:rPr>
          <w:rFonts w:ascii="Times New Roman" w:eastAsia="Times New Roman" w:hAnsi="Times New Roman" w:cs="Times New Roman"/>
          <w:b/>
          <w:bCs/>
          <w:sz w:val="28"/>
          <w:szCs w:val="28"/>
          <w:rtl/>
          <w:lang w:val="ru-RU" w:bidi="ar-EG"/>
        </w:rPr>
        <w:t>الوضع الحالي في كيفية التعامل مع قضايا المسئولية الطبية</w:t>
      </w:r>
      <w:r w:rsidRPr="005874EC">
        <w:rPr>
          <w:rFonts w:ascii="Times New Roman" w:eastAsia="Times New Roman" w:hAnsi="Times New Roman" w:cs="Times New Roman"/>
          <w:sz w:val="28"/>
          <w:szCs w:val="28"/>
          <w:rtl/>
          <w:lang w:val="ru-RU" w:bidi="ar-EG"/>
        </w:rPr>
        <w:t>.</w:t>
      </w:r>
    </w:p>
    <w:p w:rsidR="005874EC" w:rsidRPr="005874EC" w:rsidRDefault="005874EC" w:rsidP="005874EC">
      <w:pPr>
        <w:spacing w:after="0" w:line="240" w:lineRule="auto"/>
        <w:ind w:left="720"/>
        <w:contextualSpacing/>
        <w:rPr>
          <w:rFonts w:ascii="Times New Roman" w:eastAsia="Times New Roman" w:hAnsi="Times New Roman" w:cs="Times New Roman"/>
          <w:sz w:val="28"/>
          <w:szCs w:val="28"/>
          <w:lang w:val="ru-RU" w:bidi="ar-EG"/>
        </w:rPr>
      </w:pPr>
      <w:r w:rsidRPr="005874EC">
        <w:rPr>
          <w:rFonts w:ascii="Times New Roman" w:eastAsia="Calibri" w:hAnsi="Times New Roman" w:cs="Times New Roman"/>
          <w:sz w:val="28"/>
          <w:szCs w:val="28"/>
          <w:rtl/>
          <w:lang w:val="ru-RU" w:bidi="ar-EG"/>
        </w:rPr>
        <w:lastRenderedPageBreak/>
        <w:t>اد</w:t>
      </w:r>
      <w:r w:rsidRPr="005874EC">
        <w:rPr>
          <w:rFonts w:ascii="Times New Roman" w:eastAsia="Times New Roman" w:hAnsi="Times New Roman" w:cs="Times New Roman"/>
          <w:sz w:val="28"/>
          <w:szCs w:val="28"/>
          <w:rtl/>
          <w:lang w:val="ru-RU" w:bidi="ar-EG"/>
        </w:rPr>
        <w:t>. هشام عبد الحميد   (كبير الأطباء الشرعيين لمصلحة الطب الشرعي- وزارة العدل)</w:t>
      </w:r>
    </w:p>
    <w:p w:rsidR="005874EC" w:rsidRPr="005874EC" w:rsidRDefault="005874EC" w:rsidP="005874EC">
      <w:pPr>
        <w:spacing w:after="0" w:line="240" w:lineRule="auto"/>
        <w:rPr>
          <w:rFonts w:ascii="Times New Roman" w:eastAsia="Times New Roman" w:hAnsi="Times New Roman" w:cs="Times New Roman"/>
          <w:sz w:val="28"/>
          <w:szCs w:val="28"/>
          <w:rtl/>
          <w:lang w:val="ru-RU" w:bidi="ar-EG"/>
        </w:rPr>
      </w:pPr>
    </w:p>
    <w:p w:rsidR="005874EC" w:rsidRPr="005874EC" w:rsidRDefault="005874EC" w:rsidP="005874EC">
      <w:pPr>
        <w:numPr>
          <w:ilvl w:val="0"/>
          <w:numId w:val="7"/>
        </w:numPr>
        <w:spacing w:after="0" w:line="240" w:lineRule="auto"/>
        <w:contextualSpacing/>
        <w:rPr>
          <w:rFonts w:ascii="Times New Roman" w:eastAsia="Times New Roman" w:hAnsi="Times New Roman" w:cs="Times New Roman"/>
          <w:b/>
          <w:bCs/>
          <w:sz w:val="28"/>
          <w:szCs w:val="28"/>
          <w:rtl/>
          <w:lang w:val="ru-RU"/>
        </w:rPr>
      </w:pPr>
      <w:r w:rsidRPr="005874EC">
        <w:rPr>
          <w:rFonts w:ascii="Times New Roman" w:eastAsia="Times New Roman" w:hAnsi="Times New Roman" w:cs="Times New Roman"/>
          <w:b/>
          <w:bCs/>
          <w:sz w:val="28"/>
          <w:szCs w:val="28"/>
          <w:rtl/>
          <w:lang w:val="ru-RU" w:bidi="ar-EG"/>
        </w:rPr>
        <w:t>الجوانب القانونية للممارسة الطبية وما</w:t>
      </w:r>
      <w:r w:rsidRPr="005874EC">
        <w:rPr>
          <w:rFonts w:ascii="Times New Roman" w:eastAsia="Calibri" w:hAnsi="Times New Roman" w:cs="Times New Roman"/>
          <w:b/>
          <w:bCs/>
          <w:sz w:val="28"/>
          <w:szCs w:val="28"/>
          <w:rtl/>
          <w:lang w:val="ru-RU"/>
        </w:rPr>
        <w:t>ذ</w:t>
      </w:r>
      <w:r w:rsidRPr="005874EC">
        <w:rPr>
          <w:rFonts w:ascii="Times New Roman" w:eastAsia="Times New Roman" w:hAnsi="Times New Roman" w:cs="Times New Roman"/>
          <w:b/>
          <w:bCs/>
          <w:sz w:val="28"/>
          <w:szCs w:val="28"/>
          <w:rtl/>
          <w:lang w:val="ru-RU"/>
        </w:rPr>
        <w:t>ا نريد في الرؤية المستقبلية لقانون المسئولية الطبية الجديد</w:t>
      </w:r>
    </w:p>
    <w:p w:rsidR="005874EC" w:rsidRPr="005874EC" w:rsidRDefault="005874EC" w:rsidP="005874EC">
      <w:pPr>
        <w:spacing w:after="0" w:line="240" w:lineRule="auto"/>
        <w:ind w:left="720"/>
        <w:contextualSpacing/>
        <w:rPr>
          <w:rFonts w:ascii="Times New Roman" w:eastAsia="Times New Roman" w:hAnsi="Times New Roman" w:cs="Times New Roman"/>
          <w:sz w:val="28"/>
          <w:szCs w:val="28"/>
          <w:rtl/>
          <w:lang w:val="ru-RU" w:bidi="ar-EG"/>
        </w:rPr>
      </w:pPr>
      <w:r w:rsidRPr="005874EC">
        <w:rPr>
          <w:rFonts w:ascii="Times New Roman" w:eastAsia="Calibri" w:hAnsi="Times New Roman" w:cs="Times New Roman"/>
          <w:sz w:val="28"/>
          <w:szCs w:val="28"/>
          <w:rtl/>
          <w:lang w:val="ru-RU" w:bidi="ar-EG"/>
        </w:rPr>
        <w:t>اد</w:t>
      </w:r>
      <w:r w:rsidRPr="005874EC">
        <w:rPr>
          <w:rFonts w:ascii="Times New Roman" w:eastAsia="Times New Roman" w:hAnsi="Times New Roman" w:cs="Times New Roman"/>
          <w:sz w:val="28"/>
          <w:szCs w:val="28"/>
          <w:rtl/>
          <w:lang w:val="ru-RU" w:bidi="ar-EG"/>
        </w:rPr>
        <w:t>. أسامة عبد الحي</w:t>
      </w:r>
      <w:r w:rsidRPr="005874EC">
        <w:rPr>
          <w:rFonts w:ascii="Times New Roman" w:eastAsia="Times New Roman" w:hAnsi="Times New Roman" w:cs="Times New Roman" w:hint="cs"/>
          <w:sz w:val="28"/>
          <w:szCs w:val="28"/>
          <w:rtl/>
          <w:lang w:val="ru-RU" w:bidi="ar-EG"/>
        </w:rPr>
        <w:t xml:space="preserve"> </w:t>
      </w:r>
      <w:r w:rsidRPr="005874EC">
        <w:rPr>
          <w:rFonts w:ascii="Times New Roman" w:eastAsia="Times New Roman" w:hAnsi="Times New Roman" w:cs="Times New Roman"/>
          <w:sz w:val="28"/>
          <w:szCs w:val="28"/>
          <w:rtl/>
          <w:lang w:val="ru-RU" w:bidi="ar-EG"/>
        </w:rPr>
        <w:t>(وكيل النقابة العامة للأطباء ورئيس الهيئة التأديبية بنقابة الأطباء)</w:t>
      </w:r>
    </w:p>
    <w:p w:rsidR="005874EC" w:rsidRPr="005874EC" w:rsidRDefault="005874EC" w:rsidP="005874EC">
      <w:pPr>
        <w:spacing w:after="0" w:line="240" w:lineRule="auto"/>
        <w:rPr>
          <w:rFonts w:ascii="Times New Roman" w:eastAsia="Times New Roman" w:hAnsi="Times New Roman" w:cs="Times New Roman"/>
          <w:sz w:val="28"/>
          <w:szCs w:val="28"/>
          <w:rtl/>
          <w:lang w:val="ru-RU" w:bidi="ar-EG"/>
        </w:rPr>
      </w:pPr>
    </w:p>
    <w:p w:rsidR="005874EC" w:rsidRPr="005874EC" w:rsidRDefault="005874EC" w:rsidP="005874EC">
      <w:pPr>
        <w:numPr>
          <w:ilvl w:val="0"/>
          <w:numId w:val="7"/>
        </w:numPr>
        <w:spacing w:after="0" w:line="240" w:lineRule="auto"/>
        <w:contextualSpacing/>
        <w:rPr>
          <w:rFonts w:ascii="Times New Roman" w:eastAsia="Times New Roman" w:hAnsi="Times New Roman" w:cs="Times New Roman"/>
          <w:b/>
          <w:bCs/>
          <w:sz w:val="28"/>
          <w:szCs w:val="28"/>
          <w:rtl/>
          <w:lang w:val="ru-RU" w:bidi="ar-EG"/>
        </w:rPr>
      </w:pPr>
      <w:r w:rsidRPr="005874EC">
        <w:rPr>
          <w:rFonts w:ascii="Times New Roman" w:eastAsia="Times New Roman" w:hAnsi="Times New Roman" w:cs="Times New Roman"/>
          <w:b/>
          <w:bCs/>
          <w:sz w:val="28"/>
          <w:szCs w:val="28"/>
          <w:rtl/>
          <w:lang w:val="ru-RU" w:bidi="ar-EG"/>
        </w:rPr>
        <w:t xml:space="preserve">مقترح للتدريس (تدريس العلوم الإنسانية لطلبة كلية الطب) </w:t>
      </w:r>
    </w:p>
    <w:p w:rsidR="005874EC" w:rsidRDefault="005874EC" w:rsidP="005874EC">
      <w:pPr>
        <w:spacing w:after="0" w:line="240" w:lineRule="auto"/>
        <w:ind w:left="720"/>
        <w:contextualSpacing/>
        <w:rPr>
          <w:rFonts w:ascii="Times New Roman" w:eastAsia="Times New Roman" w:hAnsi="Times New Roman" w:cs="Times New Roman" w:hint="cs"/>
          <w:sz w:val="28"/>
          <w:szCs w:val="28"/>
          <w:rtl/>
          <w:lang w:val="ru-RU" w:bidi="ar-EG"/>
        </w:rPr>
      </w:pPr>
      <w:r w:rsidRPr="005874EC">
        <w:rPr>
          <w:rFonts w:ascii="Times New Roman" w:eastAsia="Calibri" w:hAnsi="Times New Roman" w:cs="Times New Roman"/>
          <w:sz w:val="28"/>
          <w:szCs w:val="28"/>
          <w:rtl/>
          <w:lang w:val="ru-RU" w:bidi="ar-EG"/>
        </w:rPr>
        <w:t>اد</w:t>
      </w:r>
      <w:r w:rsidRPr="005874EC">
        <w:rPr>
          <w:rFonts w:ascii="Times New Roman" w:eastAsia="Times New Roman" w:hAnsi="Times New Roman" w:cs="Times New Roman"/>
          <w:sz w:val="28"/>
          <w:szCs w:val="28"/>
          <w:rtl/>
          <w:lang w:val="ru-RU" w:bidi="ar-EG"/>
        </w:rPr>
        <w:t>. دينا شكري (أستاذ ورئيس قسم الطب الشرعى و السموم-كلية الطب- جامعة القاهرة) (رئيس اللجنة القومية لأخلاقيات البحث العلمي بوزارة الصحة)</w:t>
      </w:r>
    </w:p>
    <w:p w:rsidR="00B26DE2" w:rsidRDefault="00B26DE2" w:rsidP="005874EC">
      <w:pPr>
        <w:spacing w:after="0" w:line="240" w:lineRule="auto"/>
        <w:ind w:left="720"/>
        <w:contextualSpacing/>
        <w:rPr>
          <w:rFonts w:ascii="Times New Roman" w:eastAsia="Times New Roman" w:hAnsi="Times New Roman" w:cs="Times New Roman" w:hint="cs"/>
          <w:sz w:val="28"/>
          <w:szCs w:val="28"/>
          <w:rtl/>
          <w:lang w:val="ru-RU" w:bidi="ar-EG"/>
        </w:rPr>
      </w:pPr>
    </w:p>
    <w:p w:rsidR="00B26DE2" w:rsidRPr="005874EC" w:rsidRDefault="00B26DE2" w:rsidP="005874EC">
      <w:pPr>
        <w:spacing w:after="0" w:line="240" w:lineRule="auto"/>
        <w:ind w:left="720"/>
        <w:contextualSpacing/>
        <w:rPr>
          <w:rFonts w:ascii="Times New Roman" w:eastAsia="Times New Roman" w:hAnsi="Times New Roman" w:cs="Times New Roman"/>
          <w:sz w:val="28"/>
          <w:szCs w:val="28"/>
          <w:rtl/>
          <w:lang w:val="ru-RU" w:bidi="ar-EG"/>
        </w:rPr>
      </w:pPr>
    </w:p>
    <w:p w:rsidR="005874EC" w:rsidRPr="00B26DE2" w:rsidRDefault="00B26DE2" w:rsidP="00B26DE2">
      <w:pPr>
        <w:shd w:val="clear" w:color="auto" w:fill="FFFFFF"/>
        <w:spacing w:after="100" w:afterAutospacing="1" w:line="240" w:lineRule="auto"/>
        <w:jc w:val="both"/>
        <w:rPr>
          <w:rFonts w:ascii="Times New Roman" w:eastAsia="Times New Roman" w:hAnsi="Times New Roman" w:cs="Times New Roman" w:hint="cs"/>
          <w:b/>
          <w:bCs/>
          <w:sz w:val="28"/>
          <w:szCs w:val="28"/>
          <w:rtl/>
          <w:lang w:val="ru-RU" w:bidi="ar-EG"/>
        </w:rPr>
      </w:pPr>
      <w:r>
        <w:rPr>
          <w:rFonts w:ascii="Times New Roman" w:eastAsia="Calibri" w:hAnsi="Times New Roman" w:cs="Times New Roman"/>
          <w:b/>
          <w:bCs/>
          <w:sz w:val="28"/>
          <w:szCs w:val="28"/>
          <w:rtl/>
          <w:lang w:val="ru-RU" w:bidi="ar-EG"/>
        </w:rPr>
        <w:t>®</w:t>
      </w:r>
      <w:bookmarkStart w:id="0" w:name="_GoBack"/>
      <w:bookmarkEnd w:id="0"/>
      <w:r w:rsidRPr="005874EC">
        <w:rPr>
          <w:rFonts w:ascii="Times New Roman" w:eastAsia="Calibri" w:hAnsi="Times New Roman" w:cs="Times New Roman"/>
          <w:b/>
          <w:bCs/>
          <w:sz w:val="28"/>
          <w:szCs w:val="28"/>
          <w:rtl/>
          <w:lang w:val="ru-RU" w:bidi="ar-EG"/>
        </w:rPr>
        <w:t>إقامة</w:t>
      </w:r>
      <w:r w:rsidRPr="005874EC">
        <w:rPr>
          <w:rFonts w:ascii="Times New Roman" w:eastAsia="Times New Roman" w:hAnsi="Times New Roman" w:cs="Times New Roman"/>
          <w:b/>
          <w:bCs/>
          <w:sz w:val="28"/>
          <w:szCs w:val="28"/>
          <w:rtl/>
          <w:lang w:val="ru-RU" w:bidi="ar-EG"/>
        </w:rPr>
        <w:t xml:space="preserve"> اليوم العلمي </w:t>
      </w:r>
      <w:r w:rsidRPr="00B26DE2">
        <w:rPr>
          <w:rFonts w:ascii="Times New Roman" w:eastAsia="Times New Roman" w:hAnsi="Times New Roman" w:cs="Times New Roman" w:hint="cs"/>
          <w:b/>
          <w:bCs/>
          <w:sz w:val="28"/>
          <w:szCs w:val="28"/>
          <w:rtl/>
          <w:lang w:val="ru-RU" w:bidi="ar-EG"/>
        </w:rPr>
        <w:t xml:space="preserve">للطلبه بقسم </w:t>
      </w:r>
      <w:r w:rsidRPr="005874EC">
        <w:rPr>
          <w:rFonts w:ascii="Times New Roman" w:eastAsia="Times New Roman" w:hAnsi="Times New Roman" w:cs="Times New Roman"/>
          <w:b/>
          <w:bCs/>
          <w:sz w:val="28"/>
          <w:szCs w:val="28"/>
          <w:rtl/>
          <w:lang w:val="ru-RU" w:bidi="ar-EG"/>
        </w:rPr>
        <w:t xml:space="preserve"> الطب الشرعى و السموم الإكلينيكية.........وقد تم </w:t>
      </w:r>
      <w:r w:rsidRPr="00B26DE2">
        <w:rPr>
          <w:rFonts w:ascii="Times New Roman" w:eastAsia="Times New Roman" w:hAnsi="Times New Roman" w:cs="Times New Roman" w:hint="cs"/>
          <w:b/>
          <w:bCs/>
          <w:sz w:val="28"/>
          <w:szCs w:val="28"/>
          <w:rtl/>
          <w:lang w:val="ru-RU" w:bidi="ar-EG"/>
        </w:rPr>
        <w:t xml:space="preserve">القاء الضوء علي مواضيع متعدده  مثل </w:t>
      </w:r>
    </w:p>
    <w:p w:rsidR="00B26DE2" w:rsidRDefault="00B26DE2" w:rsidP="00B26DE2">
      <w:pPr>
        <w:shd w:val="clear" w:color="auto" w:fill="FFFFFF"/>
        <w:spacing w:after="100" w:afterAutospacing="1" w:line="240" w:lineRule="auto"/>
        <w:jc w:val="both"/>
        <w:rPr>
          <w:rFonts w:ascii="Times New Roman" w:eastAsia="Times New Roman" w:hAnsi="Times New Roman" w:cs="Times New Roman" w:hint="cs"/>
          <w:sz w:val="28"/>
          <w:szCs w:val="28"/>
          <w:rtl/>
          <w:lang w:val="ru-RU" w:bidi="ar-EG"/>
        </w:rPr>
      </w:pPr>
      <w:r>
        <w:rPr>
          <w:rFonts w:ascii="Times New Roman" w:eastAsia="Times New Roman" w:hAnsi="Times New Roman" w:cs="Times New Roman" w:hint="cs"/>
          <w:sz w:val="28"/>
          <w:szCs w:val="28"/>
          <w:rtl/>
          <w:lang w:val="ru-RU" w:bidi="ar-EG"/>
        </w:rPr>
        <w:t xml:space="preserve">التسمم بحبوب الغله </w:t>
      </w:r>
    </w:p>
    <w:p w:rsidR="00B26DE2" w:rsidRDefault="00B26DE2" w:rsidP="00B26DE2">
      <w:pPr>
        <w:shd w:val="clear" w:color="auto" w:fill="FFFFFF"/>
        <w:spacing w:after="100" w:afterAutospacing="1" w:line="240" w:lineRule="auto"/>
        <w:jc w:val="both"/>
        <w:rPr>
          <w:rFonts w:ascii="Times New Roman" w:eastAsia="Times New Roman" w:hAnsi="Times New Roman" w:cs="Times New Roman" w:hint="cs"/>
          <w:sz w:val="28"/>
          <w:szCs w:val="28"/>
          <w:rtl/>
          <w:lang w:val="ru-RU" w:bidi="ar-EG"/>
        </w:rPr>
      </w:pPr>
      <w:r>
        <w:rPr>
          <w:rFonts w:ascii="Times New Roman" w:eastAsia="Times New Roman" w:hAnsi="Times New Roman" w:cs="Times New Roman" w:hint="cs"/>
          <w:sz w:val="28"/>
          <w:szCs w:val="28"/>
          <w:rtl/>
          <w:lang w:val="ru-RU" w:bidi="ar-EG"/>
        </w:rPr>
        <w:t xml:space="preserve">التسمم بالمسكنات </w:t>
      </w:r>
    </w:p>
    <w:p w:rsidR="00B26DE2" w:rsidRDefault="00B26DE2" w:rsidP="00B26DE2">
      <w:pPr>
        <w:shd w:val="clear" w:color="auto" w:fill="FFFFFF"/>
        <w:spacing w:after="100" w:afterAutospacing="1" w:line="240" w:lineRule="auto"/>
        <w:jc w:val="both"/>
        <w:rPr>
          <w:rFonts w:ascii="Times New Roman" w:eastAsia="Times New Roman" w:hAnsi="Times New Roman" w:cs="Times New Roman" w:hint="cs"/>
          <w:sz w:val="28"/>
          <w:szCs w:val="28"/>
          <w:rtl/>
          <w:lang w:val="ru-RU" w:bidi="ar-EG"/>
        </w:rPr>
      </w:pPr>
      <w:r>
        <w:rPr>
          <w:rFonts w:ascii="Times New Roman" w:eastAsia="Times New Roman" w:hAnsi="Times New Roman" w:cs="Times New Roman" w:hint="cs"/>
          <w:sz w:val="28"/>
          <w:szCs w:val="28"/>
          <w:rtl/>
          <w:lang w:val="ru-RU" w:bidi="ar-EG"/>
        </w:rPr>
        <w:t>التسمم بالبطاريات</w:t>
      </w:r>
    </w:p>
    <w:p w:rsidR="00B26DE2" w:rsidRDefault="00B26DE2" w:rsidP="00B26DE2">
      <w:pPr>
        <w:shd w:val="clear" w:color="auto" w:fill="FFFFFF"/>
        <w:spacing w:after="100" w:afterAutospacing="1" w:line="240" w:lineRule="auto"/>
        <w:jc w:val="both"/>
        <w:rPr>
          <w:rFonts w:ascii="Times New Roman" w:eastAsia="Times New Roman" w:hAnsi="Times New Roman" w:cs="Times New Roman" w:hint="cs"/>
          <w:sz w:val="28"/>
          <w:szCs w:val="28"/>
          <w:rtl/>
          <w:lang w:val="ru-RU" w:bidi="ar-EG"/>
        </w:rPr>
      </w:pPr>
      <w:r>
        <w:rPr>
          <w:rFonts w:ascii="Times New Roman" w:eastAsia="Times New Roman" w:hAnsi="Times New Roman" w:cs="Times New Roman" w:hint="cs"/>
          <w:sz w:val="28"/>
          <w:szCs w:val="28"/>
          <w:rtl/>
          <w:lang w:val="ru-RU" w:bidi="ar-EG"/>
        </w:rPr>
        <w:t xml:space="preserve">كيفيه التعامل مع الحروق </w:t>
      </w:r>
    </w:p>
    <w:p w:rsidR="00B26DE2" w:rsidRPr="005874EC" w:rsidRDefault="00B26DE2" w:rsidP="00B26DE2">
      <w:pPr>
        <w:shd w:val="clear" w:color="auto" w:fill="FFFFFF"/>
        <w:spacing w:after="100" w:afterAutospacing="1" w:line="240" w:lineRule="auto"/>
        <w:jc w:val="both"/>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lang w:val="ru-RU" w:bidi="ar-EG"/>
        </w:rPr>
        <w:t xml:space="preserve">القاء الضوء عن وحده </w:t>
      </w:r>
      <w:r w:rsidRPr="005874EC">
        <w:rPr>
          <w:rFonts w:ascii="Times New Roman" w:eastAsia="Times New Roman" w:hAnsi="Times New Roman" w:cs="Times New Roman"/>
          <w:b/>
          <w:bCs/>
          <w:sz w:val="28"/>
          <w:szCs w:val="28"/>
          <w:rtl/>
        </w:rPr>
        <w:t>المراة الامنة</w:t>
      </w:r>
    </w:p>
    <w:p w:rsidR="005874EC" w:rsidRPr="005874EC" w:rsidRDefault="005874EC" w:rsidP="005874EC">
      <w:pPr>
        <w:shd w:val="clear" w:color="auto" w:fill="FFFFFF"/>
        <w:spacing w:after="100" w:afterAutospacing="1" w:line="240" w:lineRule="auto"/>
        <w:jc w:val="both"/>
        <w:rPr>
          <w:rFonts w:ascii="Times New Roman" w:eastAsia="Times New Roman" w:hAnsi="Times New Roman" w:cs="Times New Roman"/>
          <w:b/>
          <w:bCs/>
          <w:sz w:val="28"/>
          <w:szCs w:val="28"/>
        </w:rPr>
      </w:pPr>
      <w:r w:rsidRPr="005874EC">
        <w:rPr>
          <w:rFonts w:ascii="Times New Roman" w:eastAsia="Times New Roman" w:hAnsi="Times New Roman" w:cs="Times New Roman"/>
          <w:b/>
          <w:bCs/>
          <w:sz w:val="28"/>
          <w:szCs w:val="28"/>
          <w:rtl/>
        </w:rPr>
        <w:t>الوحدات الخاصة</w:t>
      </w:r>
    </w:p>
    <w:p w:rsidR="005874EC" w:rsidRPr="005874EC" w:rsidRDefault="005874EC" w:rsidP="005874EC">
      <w:pPr>
        <w:shd w:val="clear" w:color="auto" w:fill="FFFFFF"/>
        <w:spacing w:before="100" w:beforeAutospacing="1" w:after="100" w:afterAutospacing="1" w:line="240" w:lineRule="auto"/>
        <w:ind w:left="270"/>
        <w:jc w:val="both"/>
        <w:rPr>
          <w:rFonts w:ascii="Times New Roman" w:eastAsia="Times New Roman" w:hAnsi="Times New Roman" w:cs="Times New Roman"/>
          <w:b/>
          <w:bCs/>
          <w:sz w:val="28"/>
          <w:szCs w:val="28"/>
          <w:rtl/>
        </w:rPr>
      </w:pPr>
      <w:r w:rsidRPr="005874EC">
        <w:rPr>
          <w:rFonts w:ascii="Times New Roman" w:eastAsia="Times New Roman" w:hAnsi="Times New Roman" w:cs="Times New Roman"/>
          <w:b/>
          <w:bCs/>
          <w:sz w:val="28"/>
          <w:szCs w:val="28"/>
          <w:rtl/>
        </w:rPr>
        <w:t>وحدة المراة الامنة</w:t>
      </w:r>
    </w:p>
    <w:p w:rsidR="005874EC" w:rsidRPr="005874EC" w:rsidRDefault="005874EC" w:rsidP="005874EC">
      <w:pPr>
        <w:shd w:val="clear" w:color="auto" w:fill="FFFFFF"/>
        <w:spacing w:before="100" w:beforeAutospacing="1" w:after="100" w:afterAutospacing="1" w:line="240" w:lineRule="auto"/>
        <w:ind w:left="270"/>
        <w:jc w:val="both"/>
        <w:rPr>
          <w:rFonts w:ascii="Times New Roman" w:eastAsia="Times New Roman" w:hAnsi="Times New Roman" w:cs="Times New Roman"/>
          <w:sz w:val="28"/>
          <w:szCs w:val="28"/>
          <w:rtl/>
        </w:rPr>
      </w:pPr>
      <w:r w:rsidRPr="005874EC">
        <w:rPr>
          <w:rFonts w:ascii="Times New Roman" w:eastAsia="Times New Roman" w:hAnsi="Times New Roman" w:cs="Times New Roman"/>
          <w:sz w:val="28"/>
          <w:szCs w:val="28"/>
          <w:rtl/>
        </w:rPr>
        <w:t>هي وحدة تقدم خدمة مجتمعية</w:t>
      </w:r>
      <w:r w:rsidRPr="005874EC">
        <w:rPr>
          <w:rFonts w:ascii="Times New Roman" w:eastAsia="Times New Roman" w:hAnsi="Times New Roman" w:cs="Times New Roman" w:hint="cs"/>
          <w:sz w:val="28"/>
          <w:szCs w:val="28"/>
          <w:rtl/>
        </w:rPr>
        <w:t xml:space="preserve"> </w:t>
      </w:r>
      <w:r w:rsidRPr="005874EC">
        <w:rPr>
          <w:rFonts w:ascii="Times New Roman" w:eastAsia="Calibri" w:hAnsi="Times New Roman" w:cs="Times New Roman"/>
          <w:sz w:val="28"/>
          <w:szCs w:val="28"/>
          <w:rtl/>
          <w:lang w:val="ru-RU"/>
        </w:rPr>
        <w:t>بيتم استقبال الحالات سواء المحولة من الطوارئ او من عيادة بالمستشفى  شك الطبيب انها تعانى من العنف او سيدة محالة من الشرطة لعمل تقرير طبى او سيدة حضرت بنفسها تسأل عن خدمات العيادة</w:t>
      </w:r>
      <w:r w:rsidRPr="005874EC">
        <w:rPr>
          <w:rFonts w:ascii="Times New Roman" w:eastAsia="Calibri" w:hAnsi="Times New Roman" w:cs="Times New Roman" w:hint="cs"/>
          <w:sz w:val="28"/>
          <w:szCs w:val="28"/>
          <w:rtl/>
          <w:lang w:val="ru-RU"/>
        </w:rPr>
        <w:t xml:space="preserve"> والعيادة تعمل ب</w:t>
      </w:r>
      <w:r w:rsidRPr="005874EC">
        <w:rPr>
          <w:rFonts w:ascii="Times New Roman" w:eastAsia="Calibri" w:hAnsi="Times New Roman" w:cs="Times New Roman"/>
          <w:sz w:val="28"/>
          <w:szCs w:val="28"/>
          <w:rtl/>
          <w:lang w:val="ru-RU"/>
        </w:rPr>
        <w:t xml:space="preserve">جدول يومى </w:t>
      </w:r>
      <w:r w:rsidRPr="005874EC">
        <w:rPr>
          <w:rFonts w:ascii="Times New Roman" w:eastAsia="Calibri" w:hAnsi="Times New Roman" w:cs="Times New Roman" w:hint="cs"/>
          <w:sz w:val="28"/>
          <w:szCs w:val="28"/>
          <w:rtl/>
          <w:lang w:val="ru-RU"/>
        </w:rPr>
        <w:t>بالتبادل بين</w:t>
      </w:r>
      <w:r w:rsidRPr="005874EC">
        <w:rPr>
          <w:rFonts w:ascii="Times New Roman" w:eastAsia="Calibri" w:hAnsi="Times New Roman" w:cs="Times New Roman"/>
          <w:sz w:val="28"/>
          <w:szCs w:val="28"/>
          <w:rtl/>
          <w:lang w:val="ru-RU"/>
        </w:rPr>
        <w:t xml:space="preserve"> طبيب مدرب نساء او نفسى او شرعى</w:t>
      </w:r>
      <w:r w:rsidRPr="005874EC">
        <w:rPr>
          <w:rFonts w:ascii="Times New Roman" w:eastAsia="Calibri" w:hAnsi="Times New Roman" w:cs="Times New Roman" w:hint="cs"/>
          <w:sz w:val="28"/>
          <w:szCs w:val="28"/>
          <w:rtl/>
          <w:lang w:val="ru-RU"/>
        </w:rPr>
        <w:t xml:space="preserve"> </w:t>
      </w:r>
      <w:r w:rsidRPr="005874EC">
        <w:rPr>
          <w:rFonts w:ascii="Times New Roman" w:eastAsia="Times New Roman" w:hAnsi="Times New Roman" w:cs="Times New Roman"/>
          <w:sz w:val="28"/>
          <w:szCs w:val="28"/>
          <w:rtl/>
        </w:rPr>
        <w:t xml:space="preserve"> </w:t>
      </w:r>
      <w:r w:rsidRPr="005874EC">
        <w:rPr>
          <w:rFonts w:ascii="Times New Roman" w:eastAsia="Times New Roman" w:hAnsi="Times New Roman" w:cs="Times New Roman" w:hint="cs"/>
          <w:sz w:val="28"/>
          <w:szCs w:val="28"/>
          <w:rtl/>
        </w:rPr>
        <w:t xml:space="preserve">ودور الطبيب الشرعي </w:t>
      </w:r>
      <w:r w:rsidRPr="005874EC">
        <w:rPr>
          <w:rFonts w:ascii="Times New Roman" w:eastAsia="Times New Roman" w:hAnsi="Times New Roman" w:cs="Times New Roman"/>
          <w:sz w:val="28"/>
          <w:szCs w:val="28"/>
          <w:rtl/>
        </w:rPr>
        <w:t xml:space="preserve">عن </w:t>
      </w:r>
      <w:r w:rsidRPr="005874EC">
        <w:rPr>
          <w:rFonts w:ascii="Times New Roman" w:eastAsia="Times New Roman" w:hAnsi="Times New Roman" w:cs="Times New Roman" w:hint="cs"/>
          <w:sz w:val="28"/>
          <w:szCs w:val="28"/>
          <w:rtl/>
        </w:rPr>
        <w:t>تقديم</w:t>
      </w:r>
      <w:r w:rsidRPr="005874EC">
        <w:rPr>
          <w:rFonts w:ascii="Times New Roman" w:eastAsia="Times New Roman" w:hAnsi="Times New Roman" w:cs="Times New Roman"/>
          <w:sz w:val="28"/>
          <w:szCs w:val="28"/>
          <w:rtl/>
        </w:rPr>
        <w:t xml:space="preserve"> كشوفات الطب الشرعي و كتابة التقارير الاستشارية و تقديم الإراء الطبية الشرعية لمساعدة</w:t>
      </w:r>
      <w:r w:rsidRPr="005874EC">
        <w:rPr>
          <w:rFonts w:ascii="Times New Roman" w:eastAsia="Times New Roman" w:hAnsi="Times New Roman" w:cs="Times New Roman" w:hint="cs"/>
          <w:sz w:val="28"/>
          <w:szCs w:val="28"/>
          <w:rtl/>
        </w:rPr>
        <w:t xml:space="preserve"> السيدات المعنفات و</w:t>
      </w:r>
      <w:r w:rsidRPr="005874EC">
        <w:rPr>
          <w:rFonts w:ascii="Times New Roman" w:eastAsia="Calibri" w:hAnsi="Times New Roman" w:cs="Times New Roman"/>
          <w:sz w:val="28"/>
          <w:szCs w:val="28"/>
          <w:rtl/>
          <w:lang w:val="ru-RU"/>
        </w:rPr>
        <w:t xml:space="preserve"> </w:t>
      </w:r>
      <w:r w:rsidRPr="005874EC">
        <w:rPr>
          <w:rFonts w:ascii="Times New Roman" w:eastAsia="Calibri" w:hAnsi="Times New Roman" w:cs="Times New Roman" w:hint="cs"/>
          <w:sz w:val="28"/>
          <w:szCs w:val="28"/>
          <w:rtl/>
          <w:lang w:val="ru-RU"/>
        </w:rPr>
        <w:t>ي</w:t>
      </w:r>
      <w:r w:rsidRPr="005874EC">
        <w:rPr>
          <w:rFonts w:ascii="Times New Roman" w:eastAsia="Calibri" w:hAnsi="Times New Roman" w:cs="Times New Roman"/>
          <w:sz w:val="28"/>
          <w:szCs w:val="28"/>
          <w:rtl/>
          <w:lang w:val="ru-RU"/>
        </w:rPr>
        <w:t>تم عمل تقرير طبى اصابى يتم الاحتفاظ به فى ملفها و لا يتم تسليه للسيدة الا فى حالة الابلاغ يتم تسليه للجهات القانونية</w:t>
      </w:r>
      <w:r w:rsidRPr="005874EC">
        <w:rPr>
          <w:rFonts w:ascii="Times New Roman" w:eastAsia="Times New Roman" w:hAnsi="Times New Roman" w:cs="Times New Roman"/>
          <w:sz w:val="28"/>
          <w:szCs w:val="28"/>
        </w:rPr>
        <w:t>.</w:t>
      </w:r>
    </w:p>
    <w:tbl>
      <w:tblPr>
        <w:tblStyle w:val="LightShading-Accent31"/>
        <w:bidiVisual/>
        <w:tblW w:w="9912" w:type="dxa"/>
        <w:tblLook w:val="04A0" w:firstRow="1" w:lastRow="0" w:firstColumn="1" w:lastColumn="0" w:noHBand="0" w:noVBand="1"/>
      </w:tblPr>
      <w:tblGrid>
        <w:gridCol w:w="5856"/>
        <w:gridCol w:w="4926"/>
      </w:tblGrid>
      <w:tr w:rsidR="005874EC" w:rsidRPr="005874EC" w:rsidTr="00B455C8">
        <w:trPr>
          <w:cnfStyle w:val="100000000000" w:firstRow="1" w:lastRow="0" w:firstColumn="0" w:lastColumn="0" w:oddVBand="0" w:evenVBand="0" w:oddHBand="0" w:evenHBand="0" w:firstRowFirstColumn="0" w:firstRowLastColumn="0" w:lastRowFirstColumn="0" w:lastRowLastColumn="0"/>
          <w:trHeight w:val="6137"/>
        </w:trPr>
        <w:tc>
          <w:tcPr>
            <w:cnfStyle w:val="001000000000" w:firstRow="0" w:lastRow="0" w:firstColumn="1" w:lastColumn="0" w:oddVBand="0" w:evenVBand="0" w:oddHBand="0" w:evenHBand="0" w:firstRowFirstColumn="0" w:firstRowLastColumn="0" w:lastRowFirstColumn="0" w:lastRowLastColumn="0"/>
            <w:tcW w:w="5094" w:type="dxa"/>
          </w:tcPr>
          <w:p w:rsidR="005874EC" w:rsidRPr="005874EC" w:rsidRDefault="005874EC" w:rsidP="005874EC">
            <w:pPr>
              <w:spacing w:before="100" w:beforeAutospacing="1" w:after="100" w:afterAutospacing="1"/>
              <w:jc w:val="both"/>
              <w:rPr>
                <w:rFonts w:ascii="Times New Roman" w:eastAsia="Times New Roman" w:hAnsi="Times New Roman" w:cs="Times New Roman"/>
                <w:sz w:val="28"/>
                <w:szCs w:val="28"/>
                <w:rtl/>
              </w:rPr>
            </w:pPr>
            <w:r w:rsidRPr="005874EC">
              <w:rPr>
                <w:rFonts w:ascii="Times New Roman" w:eastAsia="Calibri" w:hAnsi="Times New Roman" w:cs="Arial"/>
                <w:noProof/>
                <w:sz w:val="28"/>
              </w:rPr>
              <w:lastRenderedPageBreak/>
              <w:drawing>
                <wp:inline distT="0" distB="0" distL="0" distR="0" wp14:anchorId="0A0BEF99" wp14:editId="06F3878B">
                  <wp:extent cx="3581399" cy="3952875"/>
                  <wp:effectExtent l="0" t="0" r="635" b="0"/>
                  <wp:docPr id="5" name="Picture 5" descr="C:\Users\kokynono\AppData\Local\Microsoft\Windows\Temporary Internet Files\Content.Word\IMG-20220526-WA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okynono\AppData\Local\Microsoft\Windows\Temporary Internet Files\Content.Word\IMG-20220526-WA007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3422" cy="3966145"/>
                          </a:xfrm>
                          <a:prstGeom prst="rect">
                            <a:avLst/>
                          </a:prstGeom>
                          <a:noFill/>
                          <a:ln>
                            <a:noFill/>
                          </a:ln>
                        </pic:spPr>
                      </pic:pic>
                    </a:graphicData>
                  </a:graphic>
                </wp:inline>
              </w:drawing>
            </w:r>
          </w:p>
        </w:tc>
        <w:tc>
          <w:tcPr>
            <w:tcW w:w="4818" w:type="dxa"/>
          </w:tcPr>
          <w:p w:rsidR="005874EC" w:rsidRPr="005874EC" w:rsidRDefault="005874EC" w:rsidP="005874EC">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tl/>
              </w:rPr>
            </w:pPr>
            <w:r w:rsidRPr="005874EC">
              <w:rPr>
                <w:rFonts w:ascii="Times New Roman" w:eastAsia="Calibri" w:hAnsi="Times New Roman" w:cs="Arial"/>
                <w:noProof/>
                <w:sz w:val="28"/>
              </w:rPr>
              <w:drawing>
                <wp:inline distT="0" distB="0" distL="0" distR="0" wp14:anchorId="695E4B39" wp14:editId="6178AC9C">
                  <wp:extent cx="2990850" cy="3952875"/>
                  <wp:effectExtent l="0" t="0" r="0" b="9525"/>
                  <wp:docPr id="6" name="Picture 6" descr="C:\Users\kokynono\AppData\Local\Microsoft\Windows\Temporary Internet Files\Content.Word\IMG-20220526-WA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okynono\AppData\Local\Microsoft\Windows\Temporary Internet Files\Content.Word\IMG-20220526-WA00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3952875"/>
                          </a:xfrm>
                          <a:prstGeom prst="rect">
                            <a:avLst/>
                          </a:prstGeom>
                          <a:noFill/>
                          <a:ln>
                            <a:noFill/>
                          </a:ln>
                        </pic:spPr>
                      </pic:pic>
                    </a:graphicData>
                  </a:graphic>
                </wp:inline>
              </w:drawing>
            </w:r>
          </w:p>
        </w:tc>
      </w:tr>
      <w:tr w:rsidR="005874EC" w:rsidRPr="005874EC" w:rsidTr="00B455C8">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94" w:type="dxa"/>
          </w:tcPr>
          <w:p w:rsidR="005874EC" w:rsidRPr="005874EC" w:rsidRDefault="005874EC" w:rsidP="005874EC">
            <w:pPr>
              <w:spacing w:before="100" w:beforeAutospacing="1" w:after="100" w:afterAutospacing="1"/>
              <w:jc w:val="both"/>
              <w:rPr>
                <w:rFonts w:ascii="Times New Roman" w:eastAsia="Times New Roman" w:hAnsi="Times New Roman" w:cs="Times New Roman"/>
                <w:sz w:val="28"/>
                <w:szCs w:val="28"/>
                <w:rtl/>
              </w:rPr>
            </w:pPr>
            <w:r w:rsidRPr="005874EC">
              <w:rPr>
                <w:rFonts w:ascii="Times New Roman" w:eastAsia="Calibri" w:hAnsi="Times New Roman" w:cs="Arial"/>
                <w:noProof/>
                <w:sz w:val="28"/>
              </w:rPr>
              <w:drawing>
                <wp:inline distT="0" distB="0" distL="0" distR="0" wp14:anchorId="68C3B604" wp14:editId="372AB363">
                  <wp:extent cx="3552825" cy="4562475"/>
                  <wp:effectExtent l="0" t="0" r="9525" b="9525"/>
                  <wp:docPr id="7" name="Picture 7" descr="C:\Users\kokynono\AppData\Local\Microsoft\Windows\Temporary Internet Files\Content.Word\IMG-20220526-WA0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kokynono\AppData\Local\Microsoft\Windows\Temporary Internet Files\Content.Word\IMG-20220526-WA009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2825" cy="4562475"/>
                          </a:xfrm>
                          <a:prstGeom prst="rect">
                            <a:avLst/>
                          </a:prstGeom>
                          <a:noFill/>
                          <a:ln>
                            <a:noFill/>
                          </a:ln>
                        </pic:spPr>
                      </pic:pic>
                    </a:graphicData>
                  </a:graphic>
                </wp:inline>
              </w:drawing>
            </w:r>
          </w:p>
        </w:tc>
        <w:tc>
          <w:tcPr>
            <w:tcW w:w="4818" w:type="dxa"/>
          </w:tcPr>
          <w:p w:rsidR="005874EC" w:rsidRPr="005874EC" w:rsidRDefault="005874EC" w:rsidP="005874EC">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tl/>
              </w:rPr>
            </w:pPr>
          </w:p>
        </w:tc>
      </w:tr>
    </w:tbl>
    <w:p w:rsidR="005F3D2A" w:rsidRDefault="005F3D2A"/>
    <w:sectPr w:rsidR="005F3D2A" w:rsidSect="00991F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B2B27"/>
    <w:multiLevelType w:val="hybridMultilevel"/>
    <w:tmpl w:val="8578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80DDE"/>
    <w:multiLevelType w:val="hybridMultilevel"/>
    <w:tmpl w:val="73EED4FE"/>
    <w:lvl w:ilvl="0" w:tplc="4CDE3360">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630A9"/>
    <w:multiLevelType w:val="hybridMultilevel"/>
    <w:tmpl w:val="FB0A657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957CD8"/>
    <w:multiLevelType w:val="hybridMultilevel"/>
    <w:tmpl w:val="A0508FA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AC4189A"/>
    <w:multiLevelType w:val="hybridMultilevel"/>
    <w:tmpl w:val="4632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5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06590"/>
    <w:multiLevelType w:val="hybridMultilevel"/>
    <w:tmpl w:val="3CA4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5D6BB2"/>
    <w:multiLevelType w:val="multilevel"/>
    <w:tmpl w:val="039487BC"/>
    <w:lvl w:ilvl="0">
      <w:start w:val="1"/>
      <w:numFmt w:val="bullet"/>
      <w:lvlText w:val=""/>
      <w:lvlJc w:val="left"/>
      <w:pPr>
        <w:tabs>
          <w:tab w:val="num" w:pos="720"/>
        </w:tabs>
        <w:ind w:left="720" w:hanging="360"/>
      </w:pPr>
      <w:rPr>
        <w:rFonts w:ascii="Wingdings" w:hAnsi="Wingdings" w:hint="default"/>
        <w:sz w:val="28"/>
        <w:szCs w:val="28"/>
        <w:lang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3476C7"/>
    <w:multiLevelType w:val="hybridMultilevel"/>
    <w:tmpl w:val="F85E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023627"/>
    <w:multiLevelType w:val="hybridMultilevel"/>
    <w:tmpl w:val="88FA69A6"/>
    <w:lvl w:ilvl="0" w:tplc="BA9C60C2">
      <w:start w:val="1"/>
      <w:numFmt w:val="decimal"/>
      <w:lvlText w:val="%1."/>
      <w:lvlJc w:val="left"/>
      <w:pPr>
        <w:ind w:left="720" w:hanging="360"/>
      </w:pPr>
      <w:rPr>
        <w:rFonts w:hint="default"/>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FA6321"/>
    <w:multiLevelType w:val="hybridMultilevel"/>
    <w:tmpl w:val="813C5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0"/>
  </w:num>
  <w:num w:numId="6">
    <w:abstractNumId w:val="4"/>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2DF"/>
    <w:rsid w:val="003772DF"/>
    <w:rsid w:val="005874EC"/>
    <w:rsid w:val="005F3D2A"/>
    <w:rsid w:val="00991FE8"/>
    <w:rsid w:val="00B26D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74E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31">
    <w:name w:val="Light Shading - Accent 31"/>
    <w:basedOn w:val="TableNormal"/>
    <w:next w:val="LightShading-Accent3"/>
    <w:uiPriority w:val="60"/>
    <w:rsid w:val="005874EC"/>
    <w:pPr>
      <w:spacing w:after="0" w:line="240" w:lineRule="auto"/>
    </w:pPr>
    <w:rPr>
      <w:color w:val="7B7B7B"/>
      <w:lang w:val="ru-RU"/>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3">
    <w:name w:val="Light Shading Accent 3"/>
    <w:basedOn w:val="TableNormal"/>
    <w:uiPriority w:val="60"/>
    <w:rsid w:val="005874E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587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4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74E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31">
    <w:name w:val="Light Shading - Accent 31"/>
    <w:basedOn w:val="TableNormal"/>
    <w:next w:val="LightShading-Accent3"/>
    <w:uiPriority w:val="60"/>
    <w:rsid w:val="005874EC"/>
    <w:pPr>
      <w:spacing w:after="0" w:line="240" w:lineRule="auto"/>
    </w:pPr>
    <w:rPr>
      <w:color w:val="7B7B7B"/>
      <w:lang w:val="ru-RU"/>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3">
    <w:name w:val="Light Shading Accent 3"/>
    <w:basedOn w:val="TableNormal"/>
    <w:uiPriority w:val="60"/>
    <w:rsid w:val="005874E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587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4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asu.edu.eg/home/%D9%82%D8%B3%D9%85-%D8%A7%D9%84%D8%B7%D8%A8-%D8%A7%D9%84%D8%B4%D8%B1%D8%B9%D9%8A-%D9%88%D8%A7%D9%84%D8%B3%D9%85%D9%88%D9%85-%D8%A7%D9%84%D8%A5%D9%83%D9%84%D9%8A%D9%86%D9%8A%D9%83%D9%8A%D8%A9/"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SKYNET</dc:creator>
  <cp:keywords/>
  <dc:description/>
  <cp:lastModifiedBy>SKYNET</cp:lastModifiedBy>
  <cp:revision>5</cp:revision>
  <dcterms:created xsi:type="dcterms:W3CDTF">2024-01-10T13:03:00Z</dcterms:created>
  <dcterms:modified xsi:type="dcterms:W3CDTF">2024-01-10T13:11:00Z</dcterms:modified>
</cp:coreProperties>
</file>