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450" w:rsidRPr="00DF5450" w:rsidRDefault="00DF5450" w:rsidP="00431D7E">
      <w:pPr>
        <w:bidi/>
        <w:spacing w:line="240" w:lineRule="auto"/>
        <w:rPr>
          <w:rFonts w:cs="Arial"/>
          <w:b/>
          <w:bCs/>
          <w:sz w:val="28"/>
          <w:szCs w:val="28"/>
          <w:rtl/>
        </w:rPr>
      </w:pPr>
      <w:r w:rsidRPr="00DF5450">
        <w:rPr>
          <w:rFonts w:cs="Arial" w:hint="cs"/>
          <w:b/>
          <w:bCs/>
          <w:noProof/>
          <w:sz w:val="28"/>
          <w:szCs w:val="28"/>
          <w:lang w:eastAsia="ja-JP"/>
        </w:rPr>
        <w:drawing>
          <wp:inline distT="0" distB="0" distL="0" distR="0" wp14:anchorId="0FDD4F94">
            <wp:extent cx="944880" cy="10547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1054735"/>
                    </a:xfrm>
                    <a:prstGeom prst="rect">
                      <a:avLst/>
                    </a:prstGeom>
                    <a:noFill/>
                  </pic:spPr>
                </pic:pic>
              </a:graphicData>
            </a:graphic>
          </wp:inline>
        </w:drawing>
      </w:r>
      <w:r w:rsidRPr="00DF5450">
        <w:rPr>
          <w:rFonts w:cs="Arial" w:hint="cs"/>
          <w:b/>
          <w:bCs/>
          <w:sz w:val="28"/>
          <w:szCs w:val="28"/>
          <w:rtl/>
        </w:rPr>
        <w:t xml:space="preserve">                                                                   </w:t>
      </w:r>
      <w:r w:rsidRPr="00DF5450">
        <w:rPr>
          <w:rFonts w:cs="Arial"/>
          <w:b/>
          <w:bCs/>
          <w:noProof/>
          <w:sz w:val="28"/>
          <w:szCs w:val="28"/>
          <w:rtl/>
          <w:lang w:eastAsia="ja-JP"/>
        </w:rPr>
        <w:drawing>
          <wp:inline distT="0" distB="0" distL="0" distR="0" wp14:anchorId="74D845B6">
            <wp:extent cx="1048385"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865505"/>
                    </a:xfrm>
                    <a:prstGeom prst="rect">
                      <a:avLst/>
                    </a:prstGeom>
                    <a:noFill/>
                  </pic:spPr>
                </pic:pic>
              </a:graphicData>
            </a:graphic>
          </wp:inline>
        </w:drawing>
      </w:r>
      <w:r w:rsidRPr="00DF5450">
        <w:rPr>
          <w:rFonts w:cs="Arial" w:hint="cs"/>
          <w:b/>
          <w:bCs/>
          <w:sz w:val="28"/>
          <w:szCs w:val="28"/>
          <w:rtl/>
        </w:rPr>
        <w:t xml:space="preserve"> </w:t>
      </w:r>
    </w:p>
    <w:p w:rsidR="00431D7E" w:rsidRPr="00DF5450" w:rsidRDefault="00431D7E" w:rsidP="00DF5450">
      <w:pPr>
        <w:bidi/>
        <w:spacing w:line="240" w:lineRule="auto"/>
        <w:rPr>
          <w:rFonts w:cs="Arial"/>
          <w:b/>
          <w:bCs/>
          <w:sz w:val="28"/>
          <w:szCs w:val="28"/>
          <w:rtl/>
        </w:rPr>
      </w:pPr>
      <w:r w:rsidRPr="00DF5450">
        <w:rPr>
          <w:rFonts w:cs="Arial" w:hint="cs"/>
          <w:b/>
          <w:bCs/>
          <w:sz w:val="28"/>
          <w:szCs w:val="28"/>
          <w:rtl/>
        </w:rPr>
        <w:t>جامعة الازهر</w:t>
      </w:r>
    </w:p>
    <w:p w:rsidR="00431D7E" w:rsidRPr="00DF5450" w:rsidRDefault="00431D7E" w:rsidP="00431D7E">
      <w:pPr>
        <w:bidi/>
        <w:spacing w:line="240" w:lineRule="auto"/>
        <w:rPr>
          <w:rFonts w:cs="Arial"/>
          <w:b/>
          <w:bCs/>
          <w:sz w:val="28"/>
          <w:szCs w:val="28"/>
          <w:rtl/>
        </w:rPr>
      </w:pPr>
      <w:r w:rsidRPr="00DF5450">
        <w:rPr>
          <w:rFonts w:cs="Arial" w:hint="cs"/>
          <w:b/>
          <w:bCs/>
          <w:sz w:val="28"/>
          <w:szCs w:val="28"/>
          <w:rtl/>
        </w:rPr>
        <w:t>كلية طب البنات</w:t>
      </w:r>
    </w:p>
    <w:p w:rsidR="00907BD8" w:rsidRDefault="00431D7E" w:rsidP="00907BD8">
      <w:pPr>
        <w:bidi/>
        <w:spacing w:line="240" w:lineRule="auto"/>
        <w:rPr>
          <w:rFonts w:cs="Arial"/>
          <w:b/>
          <w:bCs/>
          <w:sz w:val="28"/>
          <w:szCs w:val="28"/>
          <w:rtl/>
        </w:rPr>
      </w:pPr>
      <w:r w:rsidRPr="00DF5450">
        <w:rPr>
          <w:rFonts w:cs="Arial" w:hint="cs"/>
          <w:b/>
          <w:bCs/>
          <w:sz w:val="28"/>
          <w:szCs w:val="28"/>
          <w:rtl/>
        </w:rPr>
        <w:t>قسم الكبد</w:t>
      </w:r>
      <w:r w:rsidR="00907BD8">
        <w:rPr>
          <w:rFonts w:cs="Arial" w:hint="cs"/>
          <w:b/>
          <w:bCs/>
          <w:sz w:val="28"/>
          <w:szCs w:val="28"/>
          <w:rtl/>
        </w:rPr>
        <w:t xml:space="preserve"> والجهاز الهضمي والامراض المعديه</w:t>
      </w:r>
    </w:p>
    <w:p w:rsidR="00907BD8" w:rsidRDefault="00907BD8" w:rsidP="00907BD8">
      <w:pPr>
        <w:bidi/>
        <w:spacing w:line="240" w:lineRule="auto"/>
        <w:rPr>
          <w:rFonts w:cs="Arial"/>
          <w:b/>
          <w:bCs/>
          <w:sz w:val="28"/>
          <w:szCs w:val="28"/>
          <w:rtl/>
        </w:rPr>
      </w:pPr>
      <w:r>
        <w:rPr>
          <w:rFonts w:cs="Arial" w:hint="cs"/>
          <w:b/>
          <w:bCs/>
          <w:sz w:val="28"/>
          <w:szCs w:val="28"/>
          <w:rtl/>
        </w:rPr>
        <w:t xml:space="preserve">السيد الاستاذ الدكنور عميد الكليه </w:t>
      </w:r>
    </w:p>
    <w:p w:rsidR="00907BD8" w:rsidRDefault="00907BD8" w:rsidP="00907BD8">
      <w:pPr>
        <w:bidi/>
        <w:spacing w:line="240" w:lineRule="auto"/>
        <w:jc w:val="center"/>
        <w:rPr>
          <w:rFonts w:cs="Arial"/>
          <w:b/>
          <w:bCs/>
          <w:sz w:val="28"/>
          <w:szCs w:val="28"/>
          <w:rtl/>
        </w:rPr>
      </w:pPr>
      <w:r>
        <w:rPr>
          <w:rFonts w:cs="Arial" w:hint="cs"/>
          <w:b/>
          <w:bCs/>
          <w:sz w:val="28"/>
          <w:szCs w:val="28"/>
          <w:rtl/>
        </w:rPr>
        <w:t>تحيه طيبه وبعد</w:t>
      </w:r>
    </w:p>
    <w:p w:rsidR="00431D7E" w:rsidRPr="00097AF7" w:rsidRDefault="00907BD8" w:rsidP="00097AF7">
      <w:pPr>
        <w:bidi/>
        <w:spacing w:line="240" w:lineRule="auto"/>
        <w:jc w:val="both"/>
        <w:rPr>
          <w:rFonts w:cs="Arial"/>
          <w:b/>
          <w:bCs/>
          <w:sz w:val="28"/>
          <w:szCs w:val="28"/>
          <w:u w:val="single"/>
          <w:rtl/>
        </w:rPr>
      </w:pPr>
      <w:r w:rsidRPr="00097AF7">
        <w:rPr>
          <w:rFonts w:cs="Arial" w:hint="cs"/>
          <w:b/>
          <w:bCs/>
          <w:sz w:val="28"/>
          <w:szCs w:val="28"/>
          <w:rtl/>
        </w:rPr>
        <w:t xml:space="preserve">نفيد علم سيادتكم بان </w:t>
      </w:r>
      <w:r w:rsidR="00A30A6D">
        <w:rPr>
          <w:rFonts w:cs="Arial" w:hint="cs"/>
          <w:b/>
          <w:bCs/>
          <w:sz w:val="28"/>
          <w:szCs w:val="28"/>
          <w:rtl/>
        </w:rPr>
        <w:t>انشطة</w:t>
      </w:r>
      <w:r w:rsidR="00431D7E" w:rsidRPr="00097AF7">
        <w:rPr>
          <w:rFonts w:hint="cs"/>
          <w:b/>
          <w:bCs/>
          <w:sz w:val="28"/>
          <w:szCs w:val="28"/>
          <w:rtl/>
        </w:rPr>
        <w:t xml:space="preserve"> قسم الكبد والجهاز الهضمي والامراض المعديه للعام الجامعي </w:t>
      </w:r>
      <w:r w:rsidR="002A4007">
        <w:rPr>
          <w:rFonts w:hint="cs"/>
          <w:b/>
          <w:bCs/>
          <w:sz w:val="28"/>
          <w:szCs w:val="28"/>
          <w:rtl/>
        </w:rPr>
        <w:t>٢٠٢٢-٢٠٢٣</w:t>
      </w:r>
      <w:r w:rsidR="00431D7E" w:rsidRPr="00097AF7">
        <w:rPr>
          <w:rFonts w:hint="cs"/>
          <w:b/>
          <w:bCs/>
          <w:sz w:val="28"/>
          <w:szCs w:val="28"/>
          <w:rtl/>
        </w:rPr>
        <w:t xml:space="preserve"> </w:t>
      </w:r>
      <w:r w:rsidRPr="00097AF7">
        <w:rPr>
          <w:rFonts w:hint="cs"/>
          <w:b/>
          <w:bCs/>
          <w:sz w:val="28"/>
          <w:szCs w:val="28"/>
          <w:rtl/>
        </w:rPr>
        <w:t xml:space="preserve"> كالاتي </w:t>
      </w:r>
      <w:r w:rsidR="00097AF7">
        <w:rPr>
          <w:rFonts w:hint="cs"/>
          <w:b/>
          <w:bCs/>
          <w:sz w:val="28"/>
          <w:szCs w:val="28"/>
          <w:rtl/>
        </w:rPr>
        <w:t>:</w:t>
      </w:r>
    </w:p>
    <w:p w:rsidR="00EA476E" w:rsidRPr="002A4007" w:rsidRDefault="00EA476E" w:rsidP="007C4962">
      <w:pPr>
        <w:pStyle w:val="ListParagraph"/>
        <w:numPr>
          <w:ilvl w:val="0"/>
          <w:numId w:val="1"/>
        </w:numPr>
        <w:bidi/>
        <w:spacing w:line="240" w:lineRule="auto"/>
        <w:jc w:val="both"/>
        <w:rPr>
          <w:rFonts w:asciiTheme="majorBidi" w:hAnsiTheme="majorBidi" w:cs="Times New Roman" w:hint="cs"/>
          <w:sz w:val="28"/>
          <w:szCs w:val="28"/>
          <w:rtl/>
        </w:rPr>
      </w:pPr>
      <w:r w:rsidRPr="00EA476E">
        <w:rPr>
          <w:rFonts w:asciiTheme="majorBidi" w:hAnsiTheme="majorBidi" w:cs="Times New Roman" w:hint="cs"/>
          <w:sz w:val="28"/>
          <w:szCs w:val="28"/>
          <w:rtl/>
        </w:rPr>
        <w:t>لقد شارك في اليوم العلمي عن القولون التقرحي الجزء الاول بتاريخ ٢٤ / ١٠/ ٢٠٢٢ من اساتذة القسم كلا من اد سلوي الطاهر استاذ بقسم الكبد والجهاز الهضمي والامراض المعديه و دمشيره علي مدرس مساعد بالقسم و د. نوره علي مدرس مساعد بالقسم بالقاء محاضرات بعناوين مختلفة ، وقد حضر اليوم اساتذه من قسم الكبد والجهاز الهضمي بنين وبنات ومعهد الكبد القومي وجامعه عين شمس، كما تم تكريم عدد من الاساتذه في هذا اليوم العلمي منهم اد محمد عامر عفيفي استاذ الكبد والجهاز الهضمي بنين ازهر واد محمد امين عبدالباقي استاذ بمعهد الكبد وادمحمد صقر استاذ الامراض المتوطنه طب عين شمس ودمعاذ الشاعر مدرس الكبد والجهاز الهضمي فرع بنين</w:t>
      </w:r>
    </w:p>
    <w:p w:rsidR="00EA476E" w:rsidRDefault="00EA476E" w:rsidP="007C4962">
      <w:pPr>
        <w:bidi/>
        <w:spacing w:line="240" w:lineRule="auto"/>
        <w:jc w:val="both"/>
        <w:rPr>
          <w:rFonts w:asciiTheme="majorBidi" w:hAnsiTheme="majorBidi" w:cs="Times New Roman" w:hint="cs"/>
          <w:sz w:val="28"/>
          <w:szCs w:val="28"/>
          <w:rtl/>
        </w:rPr>
      </w:pPr>
      <w:r>
        <w:rPr>
          <w:rFonts w:asciiTheme="majorBidi" w:hAnsiTheme="majorBidi" w:cs="Times New Roman" w:hint="cs"/>
          <w:sz w:val="28"/>
          <w:szCs w:val="28"/>
          <w:rtl/>
        </w:rPr>
        <w:t xml:space="preserve">   -كما شارك في الجزء التاني من اليوم العلمي للقولون التقرحي بتاريخ ٢٣ يناير ٢٠٢٣من القسم كلا من اد هناء عمراستاذ بقسم الكبد والجهاز الهضمي والامراض المعديه و اد وفاء الزفزافي استاذ بالقسم و ايمان الشيمي استاذ بالقسم  ودالشيماء مسعد وداسماء احمد مدرسين بالقسم و دساره فؤاد ودايمان الطويل مدرسين مساعدين بالقسم بإلقاء محاضرات بعناوين مختلفه ،وقد حضر اليوم اساتذه من قسم الكبد والجهاز الهضمي بنين وبنات ومعهد الكبد القومي وجامعه عين شمس كما حضر اساتذه من القصر العيني وجامعه حلوان ،وتم تكريم عدد من الاساتذه منهم اد سلوي الطاهر استاذ الكبد والجهاز الهضمي  واد وفاء الزفزافي استاذ بالقسم </w:t>
      </w:r>
    </w:p>
    <w:p w:rsidR="00EA476E" w:rsidRDefault="00EA476E" w:rsidP="007C4962">
      <w:pPr>
        <w:bidi/>
        <w:spacing w:line="240" w:lineRule="auto"/>
        <w:jc w:val="both"/>
        <w:rPr>
          <w:rFonts w:asciiTheme="majorBidi" w:hAnsiTheme="majorBidi" w:cs="Times New Roman" w:hint="cs"/>
          <w:sz w:val="28"/>
          <w:szCs w:val="28"/>
          <w:rtl/>
        </w:rPr>
      </w:pPr>
    </w:p>
    <w:p w:rsidR="00EA476E" w:rsidRPr="007B7EFB" w:rsidRDefault="00EA476E" w:rsidP="007C4962">
      <w:pPr>
        <w:pStyle w:val="ListParagraph"/>
        <w:numPr>
          <w:ilvl w:val="0"/>
          <w:numId w:val="1"/>
        </w:numPr>
        <w:bidi/>
        <w:spacing w:line="240" w:lineRule="auto"/>
        <w:jc w:val="both"/>
        <w:rPr>
          <w:rFonts w:asciiTheme="majorBidi" w:hAnsiTheme="majorBidi" w:cs="Times New Roman" w:hint="cs"/>
          <w:sz w:val="28"/>
          <w:szCs w:val="28"/>
          <w:rtl/>
        </w:rPr>
      </w:pPr>
      <w:r w:rsidRPr="00EA476E">
        <w:rPr>
          <w:rFonts w:asciiTheme="majorBidi" w:hAnsiTheme="majorBidi" w:cs="Times New Roman" w:hint="cs"/>
          <w:sz w:val="28"/>
          <w:szCs w:val="28"/>
          <w:rtl/>
        </w:rPr>
        <w:t xml:space="preserve">لقد قام القسم بعمل ورشة عمل عن الفيبروسكان بتاريخ ١٢/ ٦ / ٢٠٢٣ وبحضور اساتذه من اقسام الكبد والجهاز الهضمي والامراض المعديه طب الازهر فرع بنات وبنين واساتذه من القصر العيني وجامعه الفيوم      والمنيا وعنوانها  </w:t>
      </w:r>
      <w:r w:rsidRPr="007B7EFB">
        <w:rPr>
          <w:rFonts w:asciiTheme="majorBidi" w:hAnsiTheme="majorBidi" w:cs="Times New Roman" w:hint="cs"/>
          <w:sz w:val="28"/>
          <w:szCs w:val="28"/>
        </w:rPr>
        <w:t>Fibroscan tips and tricks</w:t>
      </w:r>
      <w:r w:rsidR="007B7EFB">
        <w:rPr>
          <w:rFonts w:asciiTheme="majorBidi" w:hAnsiTheme="majorBidi" w:cs="Times New Roman" w:hint="cs"/>
          <w:sz w:val="28"/>
          <w:szCs w:val="28"/>
        </w:rPr>
        <w:t xml:space="preserve"> </w:t>
      </w:r>
      <w:r w:rsidRPr="007B7EFB">
        <w:rPr>
          <w:rFonts w:asciiTheme="majorBidi" w:hAnsiTheme="majorBidi" w:cs="Times New Roman" w:hint="cs"/>
          <w:sz w:val="28"/>
          <w:szCs w:val="28"/>
          <w:rtl/>
        </w:rPr>
        <w:t>مع اداء محاضرات رائعه فيما يتعلق ب الكبد والدهني وطرق عمل الفيبروسكان</w:t>
      </w:r>
      <w:r w:rsidR="007B7EFB">
        <w:rPr>
          <w:rFonts w:asciiTheme="majorBidi" w:hAnsiTheme="majorBidi" w:cs="Times New Roman" w:hint="cs"/>
          <w:sz w:val="28"/>
          <w:szCs w:val="28"/>
          <w:rtl/>
        </w:rPr>
        <w:t xml:space="preserve"> ، </w:t>
      </w:r>
      <w:r w:rsidRPr="007B7EFB">
        <w:rPr>
          <w:rFonts w:asciiTheme="majorBidi" w:hAnsiTheme="majorBidi" w:cs="Times New Roman" w:hint="cs"/>
          <w:sz w:val="28"/>
          <w:szCs w:val="28"/>
          <w:rtl/>
        </w:rPr>
        <w:t>كما قامت د- اسماء احمد ابراهيم بكر مدرس بالقسم باداء محاضره عن الفيبروسكان من حيث اهميته وطرق تشغيله</w:t>
      </w:r>
    </w:p>
    <w:p w:rsidR="00EA476E" w:rsidRDefault="00EA476E" w:rsidP="007C4962">
      <w:pPr>
        <w:bidi/>
        <w:spacing w:line="240" w:lineRule="auto"/>
        <w:jc w:val="both"/>
        <w:rPr>
          <w:rFonts w:asciiTheme="majorBidi" w:hAnsiTheme="majorBidi" w:cs="Times New Roman" w:hint="cs"/>
          <w:sz w:val="28"/>
          <w:szCs w:val="28"/>
          <w:rtl/>
        </w:rPr>
      </w:pPr>
    </w:p>
    <w:p w:rsidR="00EA476E" w:rsidRDefault="00EA476E" w:rsidP="007C4962">
      <w:pPr>
        <w:pStyle w:val="ListParagraph"/>
        <w:numPr>
          <w:ilvl w:val="0"/>
          <w:numId w:val="1"/>
        </w:numPr>
        <w:bidi/>
        <w:spacing w:line="240" w:lineRule="auto"/>
        <w:jc w:val="both"/>
        <w:rPr>
          <w:rFonts w:asciiTheme="majorBidi" w:hAnsiTheme="majorBidi" w:cs="Times New Roman"/>
          <w:sz w:val="28"/>
          <w:szCs w:val="28"/>
        </w:rPr>
      </w:pPr>
      <w:r w:rsidRPr="00EA476E">
        <w:rPr>
          <w:rFonts w:asciiTheme="majorBidi" w:hAnsiTheme="majorBidi" w:cs="Times New Roman" w:hint="cs"/>
          <w:sz w:val="28"/>
          <w:szCs w:val="28"/>
          <w:rtl/>
        </w:rPr>
        <w:t>حضر المؤتمر الموحد للازهر المنعقد بتاريخ 13و14-7-2023نخبه من الاساتذه من مختلف الجامعات الازهر بنين وبنات وفرع دمياط واسيوط وعين شمس والقصر العيني وحلوان مع مخلتلف المحاضرات لكل ما هو جديد في مجال امراض الكبد والجهاز الهضمي والامراض المعديه ومنها محاضره اد ايمان الشيمي استاذ بالقسم و دنعمات عبدالمجيد استاذ مساعد بالقسم ودالشيماء مسعد استاذ مساعد بالقسم ، كما قام كلا من سياده رئيس الجامعه و سياده النائب بتكريم عدد من الاساتذه بالقسم علي حسن عملهم ومجهوداتهم المتالقه ومنهم اد سلوي الطاهر استاذ ورئيس القسم واد سميه الشاذلي استاذ الكبد والجهاز الهضمي</w:t>
      </w:r>
    </w:p>
    <w:p w:rsidR="0088494E" w:rsidRPr="0088494E" w:rsidRDefault="0088494E" w:rsidP="007C4962">
      <w:pPr>
        <w:pStyle w:val="ListParagraph"/>
        <w:jc w:val="both"/>
        <w:rPr>
          <w:rFonts w:asciiTheme="majorBidi" w:hAnsiTheme="majorBidi" w:cs="Times New Roman" w:hint="cs"/>
          <w:sz w:val="28"/>
          <w:szCs w:val="28"/>
          <w:rtl/>
        </w:rPr>
      </w:pPr>
    </w:p>
    <w:p w:rsidR="0088494E" w:rsidRPr="0088494E" w:rsidRDefault="0088494E" w:rsidP="007C4962">
      <w:pPr>
        <w:pStyle w:val="ListParagraph"/>
        <w:bidi/>
        <w:spacing w:line="240" w:lineRule="auto"/>
        <w:ind w:left="501"/>
        <w:jc w:val="both"/>
        <w:rPr>
          <w:rFonts w:asciiTheme="majorBidi" w:hAnsiTheme="majorBidi" w:cs="Times New Roman" w:hint="cs"/>
          <w:sz w:val="28"/>
          <w:szCs w:val="28"/>
          <w:rtl/>
        </w:rPr>
      </w:pPr>
    </w:p>
    <w:p w:rsidR="00EA476E" w:rsidRPr="00EA476E" w:rsidRDefault="00EA476E" w:rsidP="007C4962">
      <w:pPr>
        <w:pStyle w:val="ListParagraph"/>
        <w:numPr>
          <w:ilvl w:val="0"/>
          <w:numId w:val="1"/>
        </w:numPr>
        <w:bidi/>
        <w:spacing w:line="240" w:lineRule="auto"/>
        <w:jc w:val="both"/>
        <w:rPr>
          <w:rFonts w:asciiTheme="majorBidi" w:hAnsiTheme="majorBidi" w:cs="Times New Roman" w:hint="cs"/>
          <w:sz w:val="28"/>
          <w:szCs w:val="28"/>
          <w:rtl/>
        </w:rPr>
      </w:pPr>
      <w:r w:rsidRPr="00EA476E">
        <w:rPr>
          <w:rFonts w:asciiTheme="majorBidi" w:hAnsiTheme="majorBidi" w:cs="Times New Roman" w:hint="cs"/>
          <w:sz w:val="28"/>
          <w:szCs w:val="28"/>
          <w:rtl/>
        </w:rPr>
        <w:t xml:space="preserve">شاركت الطبيبه –داسماء احمد ابراهيم بكر المدرس بالقسم  في هذا اليوم العلمي المنعقد في الكليه بتاريخ  3-8-2023 وقامت بالقاء محاضره عن تاثير ارتفاع درجه حراره الجو علي مرضي الكبد وطرق الوقايه منها بحضور سياده العميده ادهناء العبيسي ووسياده الوكيله اد سوسن عبد الصبور مع حضور اساتذه من مختلف الاقسام والموظفين بالكليه </w:t>
      </w:r>
    </w:p>
    <w:p w:rsidR="00EA476E" w:rsidRDefault="00EA476E" w:rsidP="007C4962">
      <w:pPr>
        <w:bidi/>
        <w:spacing w:line="240" w:lineRule="auto"/>
        <w:jc w:val="both"/>
        <w:rPr>
          <w:rFonts w:asciiTheme="majorBidi" w:hAnsiTheme="majorBidi" w:cs="Times New Roman" w:hint="cs"/>
          <w:sz w:val="28"/>
          <w:szCs w:val="28"/>
          <w:rtl/>
        </w:rPr>
      </w:pPr>
    </w:p>
    <w:p w:rsidR="00EA476E" w:rsidRPr="0088494E" w:rsidRDefault="00EA476E" w:rsidP="007C4962">
      <w:pPr>
        <w:pStyle w:val="ListParagraph"/>
        <w:numPr>
          <w:ilvl w:val="0"/>
          <w:numId w:val="1"/>
        </w:numPr>
        <w:bidi/>
        <w:spacing w:line="240" w:lineRule="auto"/>
        <w:jc w:val="both"/>
        <w:rPr>
          <w:rFonts w:asciiTheme="majorBidi" w:hAnsiTheme="majorBidi" w:cs="Times New Roman" w:hint="cs"/>
          <w:sz w:val="28"/>
          <w:szCs w:val="28"/>
          <w:rtl/>
        </w:rPr>
      </w:pPr>
      <w:r w:rsidRPr="00EA476E">
        <w:rPr>
          <w:rFonts w:asciiTheme="majorBidi" w:hAnsiTheme="majorBidi" w:cs="Times New Roman" w:hint="cs"/>
          <w:sz w:val="28"/>
          <w:szCs w:val="28"/>
          <w:rtl/>
        </w:rPr>
        <w:t>شارك كلا من اد سامي زكي استاذ بقسم الكبد والجهاز الهضمي والامراض المعديه وداسماء احمد ابراهيم بكر المدرس بالقسم ضمن فعاليه المجموعه المصريه   الخاصه لابحاث الكبد الدهني يومي  27و28-7-2023</w:t>
      </w:r>
    </w:p>
    <w:p w:rsidR="00EA476E" w:rsidRDefault="00EA476E" w:rsidP="007C4962">
      <w:pPr>
        <w:bidi/>
        <w:spacing w:line="240" w:lineRule="auto"/>
        <w:jc w:val="both"/>
        <w:rPr>
          <w:rFonts w:asciiTheme="majorBidi" w:hAnsiTheme="majorBidi" w:cs="Times New Roman" w:hint="cs"/>
          <w:sz w:val="28"/>
          <w:szCs w:val="28"/>
          <w:rtl/>
        </w:rPr>
      </w:pPr>
    </w:p>
    <w:p w:rsidR="00EA476E" w:rsidRPr="00EA476E" w:rsidRDefault="00EA476E" w:rsidP="007C4962">
      <w:pPr>
        <w:pStyle w:val="ListParagraph"/>
        <w:numPr>
          <w:ilvl w:val="0"/>
          <w:numId w:val="1"/>
        </w:numPr>
        <w:bidi/>
        <w:spacing w:line="240" w:lineRule="auto"/>
        <w:jc w:val="both"/>
        <w:rPr>
          <w:rFonts w:asciiTheme="majorBidi" w:hAnsiTheme="majorBidi" w:cs="Times New Roman" w:hint="cs"/>
          <w:sz w:val="28"/>
          <w:szCs w:val="28"/>
          <w:rtl/>
        </w:rPr>
      </w:pPr>
      <w:r w:rsidRPr="00EA476E">
        <w:rPr>
          <w:rFonts w:asciiTheme="majorBidi" w:hAnsiTheme="majorBidi" w:cs="Times New Roman" w:hint="cs"/>
          <w:sz w:val="28"/>
          <w:szCs w:val="28"/>
          <w:rtl/>
        </w:rPr>
        <w:t xml:space="preserve">تمت المشاركه ضمن جمعيه المناظير الخاصه ب </w:t>
      </w:r>
      <w:r w:rsidRPr="00EA476E">
        <w:rPr>
          <w:rFonts w:asciiTheme="majorBidi" w:hAnsiTheme="majorBidi" w:cs="Times New Roman" w:hint="cs"/>
          <w:sz w:val="28"/>
          <w:szCs w:val="28"/>
        </w:rPr>
        <w:t>WOMEN</w:t>
      </w:r>
      <w:r w:rsidRPr="00EA476E">
        <w:rPr>
          <w:rFonts w:asciiTheme="majorBidi" w:hAnsiTheme="majorBidi" w:cs="Times New Roman" w:hint="cs"/>
          <w:sz w:val="28"/>
          <w:szCs w:val="28"/>
          <w:rtl/>
        </w:rPr>
        <w:t xml:space="preserve"> </w:t>
      </w:r>
    </w:p>
    <w:p w:rsidR="00EA476E" w:rsidRDefault="00EA476E" w:rsidP="007C4962">
      <w:pPr>
        <w:bidi/>
        <w:spacing w:line="240" w:lineRule="auto"/>
        <w:jc w:val="both"/>
        <w:rPr>
          <w:rFonts w:asciiTheme="majorBidi" w:hAnsiTheme="majorBidi" w:cs="Times New Roman" w:hint="cs"/>
          <w:sz w:val="28"/>
          <w:szCs w:val="28"/>
          <w:rtl/>
        </w:rPr>
      </w:pPr>
    </w:p>
    <w:p w:rsidR="00EA476E" w:rsidRDefault="00EA476E" w:rsidP="007C4962">
      <w:pPr>
        <w:bidi/>
        <w:spacing w:line="240" w:lineRule="auto"/>
        <w:jc w:val="both"/>
        <w:rPr>
          <w:rFonts w:asciiTheme="majorBidi" w:hAnsiTheme="majorBidi" w:cs="Times New Roman" w:hint="cs"/>
          <w:sz w:val="28"/>
          <w:szCs w:val="28"/>
          <w:rtl/>
        </w:rPr>
      </w:pPr>
      <w:r>
        <w:rPr>
          <w:rFonts w:asciiTheme="majorBidi" w:hAnsiTheme="majorBidi" w:cs="Times New Roman" w:hint="cs"/>
          <w:sz w:val="28"/>
          <w:szCs w:val="28"/>
          <w:rtl/>
        </w:rPr>
        <w:t xml:space="preserve">من قبل داسماء احمد ابراهيم  مدرس بالقسم </w:t>
      </w:r>
    </w:p>
    <w:p w:rsidR="00EA476E" w:rsidRDefault="00EA476E" w:rsidP="007C4962">
      <w:pPr>
        <w:bidi/>
        <w:spacing w:line="240" w:lineRule="auto"/>
        <w:jc w:val="both"/>
        <w:rPr>
          <w:rFonts w:asciiTheme="majorBidi" w:hAnsiTheme="majorBidi" w:cs="Times New Roman" w:hint="cs"/>
          <w:sz w:val="28"/>
          <w:szCs w:val="28"/>
          <w:rtl/>
        </w:rPr>
      </w:pPr>
    </w:p>
    <w:p w:rsidR="00EA476E" w:rsidRDefault="00EA476E" w:rsidP="007C4962">
      <w:pPr>
        <w:bidi/>
        <w:spacing w:line="240" w:lineRule="auto"/>
        <w:jc w:val="both"/>
        <w:rPr>
          <w:rFonts w:asciiTheme="majorBidi" w:hAnsiTheme="majorBidi" w:cs="Times New Roman" w:hint="cs"/>
          <w:sz w:val="28"/>
          <w:szCs w:val="28"/>
          <w:rtl/>
        </w:rPr>
      </w:pPr>
      <w:r>
        <w:rPr>
          <w:rFonts w:asciiTheme="majorBidi" w:hAnsiTheme="majorBidi" w:cs="Times New Roman" w:hint="cs"/>
          <w:sz w:val="28"/>
          <w:szCs w:val="28"/>
        </w:rPr>
        <w:t>ESDE WOMEN IN GI COMMITTEE</w:t>
      </w:r>
      <w:r>
        <w:rPr>
          <w:rFonts w:asciiTheme="majorBidi" w:hAnsiTheme="majorBidi" w:cs="Times New Roman" w:hint="cs"/>
          <w:sz w:val="28"/>
          <w:szCs w:val="28"/>
          <w:rtl/>
        </w:rPr>
        <w:t xml:space="preserve"> </w:t>
      </w:r>
    </w:p>
    <w:p w:rsidR="00EA476E" w:rsidRDefault="00EA476E" w:rsidP="007C4962">
      <w:pPr>
        <w:bidi/>
        <w:spacing w:line="240" w:lineRule="auto"/>
        <w:jc w:val="both"/>
        <w:rPr>
          <w:rFonts w:asciiTheme="majorBidi" w:hAnsiTheme="majorBidi" w:cs="Times New Roman" w:hint="cs"/>
          <w:sz w:val="28"/>
          <w:szCs w:val="28"/>
          <w:rtl/>
        </w:rPr>
      </w:pPr>
    </w:p>
    <w:p w:rsidR="00EA476E" w:rsidRPr="00DF5450" w:rsidRDefault="00EA476E" w:rsidP="00EA476E">
      <w:pPr>
        <w:bidi/>
        <w:spacing w:line="240" w:lineRule="auto"/>
        <w:rPr>
          <w:rFonts w:asciiTheme="majorBidi" w:hAnsiTheme="majorBidi" w:cs="Times New Roman"/>
          <w:sz w:val="28"/>
          <w:szCs w:val="28"/>
          <w:rtl/>
        </w:rPr>
      </w:pPr>
    </w:p>
    <w:p w:rsidR="00B90580" w:rsidRDefault="00B90580">
      <w:pPr>
        <w:rPr>
          <w:rFonts w:asciiTheme="majorBidi" w:hAnsiTheme="majorBidi" w:cs="Times New Roman"/>
          <w:b/>
          <w:bCs/>
          <w:sz w:val="28"/>
          <w:szCs w:val="28"/>
          <w:rtl/>
        </w:rPr>
      </w:pPr>
    </w:p>
    <w:p w:rsidR="0034601F" w:rsidRDefault="0034601F" w:rsidP="0034601F">
      <w:pPr>
        <w:jc w:val="right"/>
        <w:rPr>
          <w:rFonts w:asciiTheme="majorBidi" w:hAnsiTheme="majorBidi" w:cs="Times New Roman"/>
          <w:b/>
          <w:bCs/>
          <w:sz w:val="28"/>
          <w:szCs w:val="28"/>
          <w:rtl/>
        </w:rPr>
      </w:pPr>
      <w:r>
        <w:rPr>
          <w:rFonts w:asciiTheme="majorBidi" w:hAnsiTheme="majorBidi" w:cs="Times New Roman" w:hint="cs"/>
          <w:b/>
          <w:bCs/>
          <w:sz w:val="28"/>
          <w:szCs w:val="28"/>
          <w:rtl/>
        </w:rPr>
        <w:t xml:space="preserve">                                                            رئيس القسم </w:t>
      </w:r>
    </w:p>
    <w:p w:rsidR="0034601F" w:rsidRDefault="0034601F" w:rsidP="0034601F">
      <w:pPr>
        <w:jc w:val="right"/>
        <w:rPr>
          <w:rFonts w:asciiTheme="majorBidi" w:hAnsiTheme="majorBidi" w:cs="Times New Roman"/>
          <w:b/>
          <w:bCs/>
          <w:sz w:val="28"/>
          <w:szCs w:val="28"/>
          <w:rtl/>
        </w:rPr>
      </w:pPr>
      <w:r>
        <w:rPr>
          <w:rFonts w:asciiTheme="majorBidi" w:hAnsiTheme="majorBidi" w:cs="Times New Roman" w:hint="cs"/>
          <w:b/>
          <w:bCs/>
          <w:sz w:val="28"/>
          <w:szCs w:val="28"/>
          <w:rtl/>
        </w:rPr>
        <w:t xml:space="preserve">                                                                                 اد سلوي محمود محمد الطاهر </w:t>
      </w:r>
    </w:p>
    <w:p w:rsidR="00380382" w:rsidRPr="00DF5450" w:rsidRDefault="0034601F" w:rsidP="0034601F">
      <w:pPr>
        <w:jc w:val="right"/>
        <w:rPr>
          <w:sz w:val="28"/>
          <w:szCs w:val="28"/>
        </w:rPr>
      </w:pPr>
      <w:r>
        <w:rPr>
          <w:rFonts w:asciiTheme="majorBidi" w:hAnsiTheme="majorBidi" w:cs="Times New Roman" w:hint="cs"/>
          <w:b/>
          <w:bCs/>
          <w:sz w:val="28"/>
          <w:szCs w:val="28"/>
          <w:rtl/>
        </w:rPr>
        <w:t xml:space="preserve">     </w:t>
      </w:r>
      <w:r w:rsidR="00380382">
        <w:rPr>
          <w:rFonts w:asciiTheme="majorBidi" w:hAnsiTheme="majorBidi" w:cs="Times New Roman" w:hint="cs"/>
          <w:b/>
          <w:bCs/>
          <w:sz w:val="28"/>
          <w:szCs w:val="28"/>
          <w:rtl/>
        </w:rPr>
        <w:t xml:space="preserve"> </w:t>
      </w:r>
    </w:p>
    <w:sectPr w:rsidR="00380382" w:rsidRPr="00DF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DD4"/>
    <w:multiLevelType w:val="hybridMultilevel"/>
    <w:tmpl w:val="0E0E7EF0"/>
    <w:lvl w:ilvl="0" w:tplc="FFFFFFFF">
      <w:numFmt w:val="bullet"/>
      <w:lvlText w:val="-"/>
      <w:lvlJc w:val="left"/>
      <w:pPr>
        <w:ind w:left="501" w:hanging="360"/>
      </w:pPr>
      <w:rPr>
        <w:rFonts w:ascii="Times New Roman" w:eastAsiaTheme="minorHAnsi" w:hAnsi="Times New Roman" w:cs="Times New Roman"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80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0D"/>
    <w:rsid w:val="00097AF7"/>
    <w:rsid w:val="002A4007"/>
    <w:rsid w:val="0034601F"/>
    <w:rsid w:val="00380382"/>
    <w:rsid w:val="00431D7E"/>
    <w:rsid w:val="00524731"/>
    <w:rsid w:val="00572362"/>
    <w:rsid w:val="007B7EFB"/>
    <w:rsid w:val="007C0827"/>
    <w:rsid w:val="007C4962"/>
    <w:rsid w:val="007E5C0D"/>
    <w:rsid w:val="0088494E"/>
    <w:rsid w:val="008C7C22"/>
    <w:rsid w:val="00907BD8"/>
    <w:rsid w:val="00A30A6D"/>
    <w:rsid w:val="00B90580"/>
    <w:rsid w:val="00C32567"/>
    <w:rsid w:val="00DF5450"/>
    <w:rsid w:val="00EA4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5ECD"/>
  <w15:chartTrackingRefBased/>
  <w15:docId w15:val="{3D9CA495-D0C7-4F85-9010-EDC7E954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7E"/>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Nour Zidan</cp:lastModifiedBy>
  <cp:revision>2</cp:revision>
  <dcterms:created xsi:type="dcterms:W3CDTF">2023-10-08T12:51:00Z</dcterms:created>
  <dcterms:modified xsi:type="dcterms:W3CDTF">2023-10-08T12:51:00Z</dcterms:modified>
</cp:coreProperties>
</file>